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0EE1B" w14:textId="061914DC" w:rsidR="00C73FE1" w:rsidRPr="00B53312" w:rsidRDefault="00C73FE1" w:rsidP="00FA605F">
      <w:pPr>
        <w:pStyle w:val="Title"/>
        <w:pBdr>
          <w:bottom w:val="single" w:sz="4" w:space="1" w:color="0070C0"/>
        </w:pBdr>
        <w:spacing w:after="0"/>
        <w:jc w:val="right"/>
        <w:rPr>
          <w:rFonts w:asciiTheme="minorHAnsi" w:hAnsiTheme="minorHAnsi" w:cstheme="minorHAnsi"/>
          <w:color w:val="0070C0"/>
          <w:sz w:val="40"/>
        </w:rPr>
      </w:pPr>
      <w:r w:rsidRPr="00B53312">
        <w:rPr>
          <w:rFonts w:asciiTheme="minorHAnsi" w:hAnsiTheme="minorHAnsi" w:cstheme="minorHAnsi"/>
          <w:noProof/>
          <w:color w:val="0070C0"/>
        </w:rPr>
        <w:drawing>
          <wp:anchor distT="0" distB="0" distL="114300" distR="114300" simplePos="0" relativeHeight="251659264" behindDoc="0" locked="0" layoutInCell="1" allowOverlap="1" wp14:anchorId="653A0983" wp14:editId="11733EF4">
            <wp:simplePos x="0" y="0"/>
            <wp:positionH relativeFrom="margin">
              <wp:align>left</wp:align>
            </wp:positionH>
            <wp:positionV relativeFrom="paragraph">
              <wp:posOffset>-497205</wp:posOffset>
            </wp:positionV>
            <wp:extent cx="819150" cy="81608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60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3312">
        <w:rPr>
          <w:rFonts w:asciiTheme="minorHAnsi" w:hAnsiTheme="minorHAnsi" w:cstheme="minorHAnsi"/>
          <w:color w:val="0070C0"/>
          <w:sz w:val="40"/>
        </w:rPr>
        <w:t>SCILLSS Classroom</w:t>
      </w:r>
      <w:r w:rsidR="000114DD">
        <w:rPr>
          <w:rFonts w:asciiTheme="minorHAnsi" w:hAnsiTheme="minorHAnsi" w:cstheme="minorHAnsi"/>
          <w:color w:val="0070C0"/>
          <w:sz w:val="40"/>
        </w:rPr>
        <w:t xml:space="preserve"> Science</w:t>
      </w:r>
      <w:r w:rsidR="00D06D61">
        <w:rPr>
          <w:rFonts w:asciiTheme="minorHAnsi" w:hAnsiTheme="minorHAnsi" w:cstheme="minorHAnsi"/>
          <w:color w:val="0070C0"/>
          <w:sz w:val="40"/>
        </w:rPr>
        <w:t xml:space="preserve"> </w:t>
      </w:r>
      <w:r w:rsidRPr="00B53312">
        <w:rPr>
          <w:rFonts w:asciiTheme="minorHAnsi" w:hAnsiTheme="minorHAnsi" w:cstheme="minorHAnsi"/>
          <w:color w:val="0070C0"/>
          <w:sz w:val="40"/>
        </w:rPr>
        <w:t>Assessment</w:t>
      </w:r>
      <w:r w:rsidR="000114DD">
        <w:rPr>
          <w:rFonts w:asciiTheme="minorHAnsi" w:hAnsiTheme="minorHAnsi" w:cstheme="minorHAnsi"/>
          <w:color w:val="0070C0"/>
          <w:sz w:val="40"/>
        </w:rPr>
        <w:t xml:space="preserve"> Workshop</w:t>
      </w:r>
    </w:p>
    <w:p w14:paraId="20FB56B4" w14:textId="5F88C07D" w:rsidR="00C73FE1" w:rsidRPr="00B53312" w:rsidRDefault="00C73FE1" w:rsidP="00D06D61">
      <w:pPr>
        <w:pStyle w:val="Heading1"/>
        <w:spacing w:before="0" w:after="240"/>
        <w:rPr>
          <w:color w:val="0070C0"/>
        </w:rPr>
      </w:pPr>
      <w:r>
        <w:rPr>
          <w:color w:val="0070C0"/>
        </w:rPr>
        <w:t>High School Life Science</w:t>
      </w:r>
      <w:r w:rsidRPr="00B53312">
        <w:rPr>
          <w:color w:val="0070C0"/>
        </w:rPr>
        <w:t xml:space="preserve"> </w:t>
      </w:r>
      <w:r w:rsidR="00D06D61">
        <w:rPr>
          <w:color w:val="0070C0"/>
        </w:rPr>
        <w:t xml:space="preserve">Sample </w:t>
      </w:r>
      <w:r w:rsidRPr="00B53312">
        <w:rPr>
          <w:color w:val="0070C0"/>
        </w:rPr>
        <w:t>Task Ideas</w:t>
      </w:r>
    </w:p>
    <w:tbl>
      <w:tblPr>
        <w:tblW w:w="9465" w:type="dxa"/>
        <w:tblLook w:val="04A0" w:firstRow="1" w:lastRow="0" w:firstColumn="1" w:lastColumn="0" w:noHBand="0" w:noVBand="1"/>
      </w:tblPr>
      <w:tblGrid>
        <w:gridCol w:w="9465"/>
      </w:tblGrid>
      <w:tr w:rsidR="00A34C49" w:rsidRPr="00A34C49" w14:paraId="71E62057" w14:textId="77777777" w:rsidTr="003274E2">
        <w:trPr>
          <w:trHeight w:val="320"/>
        </w:trPr>
        <w:tc>
          <w:tcPr>
            <w:tcW w:w="9465" w:type="dxa"/>
            <w:tcBorders>
              <w:top w:val="single" w:sz="4" w:space="0" w:color="FFFFFF" w:themeColor="background1" w:themeTint="00" w:themeShade="7F"/>
              <w:left w:val="nil"/>
              <w:bottom w:val="single" w:sz="4" w:space="0" w:color="FFFFFF" w:themeColor="background1" w:themeTint="00" w:themeShade="7F"/>
              <w:right w:val="nil"/>
            </w:tcBorders>
            <w:hideMark/>
          </w:tcPr>
          <w:p w14:paraId="6C14B810" w14:textId="6F42F5FE" w:rsidR="00EF165F" w:rsidRPr="0061073F" w:rsidRDefault="00C73FE1" w:rsidP="00A34C49">
            <w:pPr>
              <w:rPr>
                <w:rFonts w:asciiTheme="minorHAnsi" w:hAnsiTheme="minorHAnsi" w:cstheme="minorHAnsi"/>
                <w:bCs/>
                <w:sz w:val="22"/>
                <w:szCs w:val="22"/>
              </w:rPr>
            </w:pPr>
            <w:r>
              <w:rPr>
                <w:rFonts w:asciiTheme="minorHAnsi" w:hAnsiTheme="minorHAnsi" w:cstheme="minorHAnsi"/>
                <w:b/>
                <w:bCs/>
                <w:sz w:val="22"/>
              </w:rPr>
              <w:t xml:space="preserve">NGSS PE: </w:t>
            </w:r>
            <w:r w:rsidRPr="00425E9F">
              <w:rPr>
                <w:rFonts w:asciiTheme="minorHAnsi" w:hAnsiTheme="minorHAnsi" w:cstheme="minorHAnsi"/>
                <w:b/>
                <w:bCs/>
                <w:sz w:val="22"/>
              </w:rPr>
              <w:t>HS-LS4-5.</w:t>
            </w:r>
            <w:r w:rsidR="0061073F" w:rsidRPr="0061073F">
              <w:rPr>
                <w:rFonts w:asciiTheme="minorHAnsi" w:hAnsiTheme="minorHAnsi" w:cstheme="minorHAnsi"/>
                <w:b/>
                <w:bCs/>
                <w:sz w:val="22"/>
              </w:rPr>
              <w:t xml:space="preserve"> </w:t>
            </w:r>
            <w:r w:rsidR="0061073F" w:rsidRPr="0061073F">
              <w:rPr>
                <w:rFonts w:asciiTheme="minorHAnsi" w:hAnsiTheme="minorHAnsi" w:cstheme="minorHAnsi"/>
                <w:sz w:val="22"/>
              </w:rPr>
              <w:t>Evaluate the evidence supporting claims that changes in environmental conditions may result in: (1) increases in the number of individuals of some species, (2) the emergence of new species over time, and (3) the extinction of other species.</w:t>
            </w:r>
          </w:p>
        </w:tc>
      </w:tr>
    </w:tbl>
    <w:p w14:paraId="173E3A7A" w14:textId="0299DB96" w:rsidR="00EF165F" w:rsidRPr="00EF165F" w:rsidRDefault="0065650E" w:rsidP="00C73FE1">
      <w:pPr>
        <w:pStyle w:val="Heading1"/>
      </w:pPr>
      <w:r>
        <w:t>Example</w:t>
      </w:r>
      <w:r w:rsidR="00EF165F" w:rsidRPr="00EF165F">
        <w:t xml:space="preserve"> Task Ideas</w:t>
      </w:r>
    </w:p>
    <w:p w14:paraId="20247CD4" w14:textId="0E656864" w:rsidR="00ED73ED" w:rsidRPr="005463CD" w:rsidRDefault="00ED73ED" w:rsidP="008257CF">
      <w:pPr>
        <w:pStyle w:val="ListParagraph"/>
        <w:numPr>
          <w:ilvl w:val="0"/>
          <w:numId w:val="3"/>
        </w:numPr>
        <w:spacing w:after="120"/>
        <w:contextualSpacing w:val="0"/>
        <w:rPr>
          <w:rFonts w:asciiTheme="minorHAnsi" w:eastAsia="Calibri" w:hAnsiTheme="minorHAnsi" w:cstheme="minorHAnsi"/>
          <w:sz w:val="22"/>
        </w:rPr>
      </w:pPr>
      <w:r w:rsidRPr="00ED73ED">
        <w:rPr>
          <w:rFonts w:asciiTheme="minorHAnsi" w:eastAsia="Calibri" w:hAnsiTheme="minorHAnsi" w:cstheme="minorHAnsi"/>
          <w:sz w:val="22"/>
        </w:rPr>
        <w:t>The peppered moth has two variations of its species; one is very light gray in color</w:t>
      </w:r>
      <w:r w:rsidR="00C830CF">
        <w:rPr>
          <w:rFonts w:asciiTheme="minorHAnsi" w:eastAsia="Calibri" w:hAnsiTheme="minorHAnsi" w:cstheme="minorHAnsi"/>
          <w:sz w:val="22"/>
        </w:rPr>
        <w:t>,</w:t>
      </w:r>
      <w:r w:rsidRPr="00ED73ED">
        <w:rPr>
          <w:rFonts w:asciiTheme="minorHAnsi" w:eastAsia="Calibri" w:hAnsiTheme="minorHAnsi" w:cstheme="minorHAnsi"/>
          <w:sz w:val="22"/>
        </w:rPr>
        <w:t xml:space="preserve"> and the other is black. All of the moths live on trees with white bark. What is most likely the reason for more black moths and fewer light gray moths? </w:t>
      </w:r>
    </w:p>
    <w:p w14:paraId="3EA61394" w14:textId="63628AAF" w:rsidR="005463CD" w:rsidRPr="005463CD" w:rsidRDefault="00ED73ED" w:rsidP="008257CF">
      <w:pPr>
        <w:pStyle w:val="ListParagraph"/>
        <w:numPr>
          <w:ilvl w:val="0"/>
          <w:numId w:val="3"/>
        </w:numPr>
        <w:spacing w:after="120"/>
        <w:contextualSpacing w:val="0"/>
        <w:rPr>
          <w:rFonts w:asciiTheme="minorHAnsi" w:eastAsia="Calibri" w:hAnsiTheme="minorHAnsi" w:cstheme="minorHAnsi"/>
          <w:sz w:val="22"/>
        </w:rPr>
      </w:pPr>
      <w:r w:rsidRPr="00ED73ED">
        <w:rPr>
          <w:rFonts w:asciiTheme="minorHAnsi" w:eastAsia="Calibri" w:hAnsiTheme="minorHAnsi" w:cstheme="minorHAnsi"/>
          <w:sz w:val="22"/>
        </w:rPr>
        <w:t xml:space="preserve">The Arctic cod and the Antarctic toothfish are two different species of fish separated by </w:t>
      </w:r>
      <w:r w:rsidR="00C830CF">
        <w:rPr>
          <w:rFonts w:asciiTheme="minorHAnsi" w:eastAsia="Calibri" w:hAnsiTheme="minorHAnsi" w:cstheme="minorHAnsi"/>
          <w:sz w:val="22"/>
        </w:rPr>
        <w:t xml:space="preserve">a </w:t>
      </w:r>
      <w:r w:rsidRPr="00ED73ED">
        <w:rPr>
          <w:rFonts w:asciiTheme="minorHAnsi" w:eastAsia="Calibri" w:hAnsiTheme="minorHAnsi" w:cstheme="minorHAnsi"/>
          <w:sz w:val="22"/>
        </w:rPr>
        <w:t xml:space="preserve">great distance. Both species of fish produce a similar protein that prevents them from freezing in cold water. Is this similar protein enough evidence to claim these two fish are genetically related? Support your claim with evidence and reasoning. </w:t>
      </w:r>
    </w:p>
    <w:p w14:paraId="582011C9" w14:textId="566F4AEB" w:rsidR="005463CD" w:rsidRPr="005463CD" w:rsidRDefault="005463CD" w:rsidP="008257CF">
      <w:pPr>
        <w:pStyle w:val="ListParagraph"/>
        <w:numPr>
          <w:ilvl w:val="0"/>
          <w:numId w:val="3"/>
        </w:numPr>
        <w:spacing w:after="120"/>
        <w:contextualSpacing w:val="0"/>
        <w:rPr>
          <w:rFonts w:asciiTheme="minorHAnsi" w:eastAsia="Calibri" w:hAnsiTheme="minorHAnsi" w:cstheme="minorHAnsi"/>
          <w:sz w:val="22"/>
        </w:rPr>
      </w:pPr>
      <w:r w:rsidRPr="005463CD">
        <w:rPr>
          <w:rFonts w:asciiTheme="minorHAnsi" w:eastAsia="Calibri" w:hAnsiTheme="minorHAnsi" w:cstheme="minorHAnsi"/>
          <w:sz w:val="22"/>
        </w:rPr>
        <w:t>Students will synthesize, communicate</w:t>
      </w:r>
      <w:r w:rsidR="008257CF">
        <w:rPr>
          <w:rFonts w:asciiTheme="minorHAnsi" w:eastAsia="Calibri" w:hAnsiTheme="minorHAnsi" w:cstheme="minorHAnsi"/>
          <w:sz w:val="22"/>
        </w:rPr>
        <w:t>,</w:t>
      </w:r>
      <w:r w:rsidRPr="005463CD">
        <w:rPr>
          <w:rFonts w:asciiTheme="minorHAnsi" w:eastAsia="Calibri" w:hAnsiTheme="minorHAnsi" w:cstheme="minorHAnsi"/>
          <w:sz w:val="22"/>
        </w:rPr>
        <w:t xml:space="preserve"> and evaluate claims that changes in environmental conditions will affect </w:t>
      </w:r>
      <w:r w:rsidR="00C830CF">
        <w:rPr>
          <w:rFonts w:asciiTheme="minorHAnsi" w:eastAsia="Calibri" w:hAnsiTheme="minorHAnsi" w:cstheme="minorHAnsi"/>
          <w:sz w:val="22"/>
        </w:rPr>
        <w:t xml:space="preserve">the </w:t>
      </w:r>
      <w:r w:rsidRPr="005463CD">
        <w:rPr>
          <w:rFonts w:asciiTheme="minorHAnsi" w:eastAsia="Calibri" w:hAnsiTheme="minorHAnsi" w:cstheme="minorHAnsi"/>
          <w:sz w:val="22"/>
        </w:rPr>
        <w:t xml:space="preserve">survival strategies of populations.   </w:t>
      </w:r>
    </w:p>
    <w:p w14:paraId="6157307F" w14:textId="77777777" w:rsidR="005463CD" w:rsidRPr="005463CD" w:rsidRDefault="005463CD" w:rsidP="008257CF">
      <w:pPr>
        <w:pStyle w:val="ListParagraph"/>
        <w:numPr>
          <w:ilvl w:val="0"/>
          <w:numId w:val="3"/>
        </w:numPr>
        <w:spacing w:after="120"/>
        <w:contextualSpacing w:val="0"/>
        <w:rPr>
          <w:rFonts w:asciiTheme="minorHAnsi" w:eastAsia="Calibri" w:hAnsiTheme="minorHAnsi" w:cstheme="minorHAnsi"/>
          <w:sz w:val="22"/>
        </w:rPr>
      </w:pPr>
      <w:r w:rsidRPr="005463CD">
        <w:rPr>
          <w:rFonts w:asciiTheme="minorHAnsi" w:eastAsia="Calibri" w:hAnsiTheme="minorHAnsi" w:cstheme="minorHAnsi"/>
          <w:sz w:val="22"/>
        </w:rPr>
        <w:t xml:space="preserve">Students will construct an explanation based on evidence for how an adaptation leads to differential survival and reproduction of organisms.  </w:t>
      </w:r>
    </w:p>
    <w:p w14:paraId="68EC683A" w14:textId="77777777" w:rsidR="005463CD" w:rsidRPr="005463CD" w:rsidRDefault="005463CD" w:rsidP="008257CF">
      <w:pPr>
        <w:pStyle w:val="ListParagraph"/>
        <w:numPr>
          <w:ilvl w:val="0"/>
          <w:numId w:val="3"/>
        </w:numPr>
        <w:spacing w:after="120"/>
        <w:contextualSpacing w:val="0"/>
        <w:rPr>
          <w:rFonts w:asciiTheme="minorHAnsi" w:eastAsia="Calibri" w:hAnsiTheme="minorHAnsi" w:cstheme="minorHAnsi"/>
          <w:sz w:val="22"/>
        </w:rPr>
      </w:pPr>
      <w:r w:rsidRPr="005463CD">
        <w:rPr>
          <w:rFonts w:asciiTheme="minorHAnsi" w:eastAsia="Calibri" w:hAnsiTheme="minorHAnsi" w:cstheme="minorHAnsi"/>
          <w:sz w:val="22"/>
        </w:rPr>
        <w:t xml:space="preserve">Students will analyze evidence to predict how changes in gene frequency within a population can alter its survival and reproduction. </w:t>
      </w:r>
    </w:p>
    <w:p w14:paraId="50676F15" w14:textId="77777777" w:rsidR="005463CD" w:rsidRPr="005463CD" w:rsidRDefault="005463CD" w:rsidP="008257CF">
      <w:pPr>
        <w:pStyle w:val="ListParagraph"/>
        <w:numPr>
          <w:ilvl w:val="0"/>
          <w:numId w:val="3"/>
        </w:numPr>
        <w:spacing w:after="120"/>
        <w:contextualSpacing w:val="0"/>
        <w:rPr>
          <w:rFonts w:asciiTheme="minorHAnsi" w:eastAsia="Calibri" w:hAnsiTheme="minorHAnsi" w:cstheme="minorHAnsi"/>
          <w:sz w:val="22"/>
        </w:rPr>
      </w:pPr>
      <w:r w:rsidRPr="005463CD">
        <w:rPr>
          <w:rFonts w:asciiTheme="minorHAnsi" w:eastAsia="Calibri" w:hAnsiTheme="minorHAnsi" w:cstheme="minorHAnsi"/>
          <w:sz w:val="22"/>
        </w:rPr>
        <w:t xml:space="preserve">Students will evaluate evidence to predict how changes in environmental conditions will affect the fitness of a species.  </w:t>
      </w:r>
    </w:p>
    <w:p w14:paraId="2B1D55B1" w14:textId="3C5EECD6" w:rsidR="005463CD" w:rsidRPr="005463CD" w:rsidRDefault="005463CD" w:rsidP="008257CF">
      <w:pPr>
        <w:pStyle w:val="ListParagraph"/>
        <w:numPr>
          <w:ilvl w:val="0"/>
          <w:numId w:val="3"/>
        </w:numPr>
        <w:spacing w:after="120"/>
        <w:contextualSpacing w:val="0"/>
        <w:rPr>
          <w:rFonts w:asciiTheme="minorHAnsi" w:eastAsia="Calibri" w:hAnsiTheme="minorHAnsi" w:cstheme="minorHAnsi"/>
          <w:sz w:val="22"/>
        </w:rPr>
      </w:pPr>
      <w:r w:rsidRPr="005463CD">
        <w:rPr>
          <w:rFonts w:asciiTheme="minorHAnsi" w:eastAsia="Calibri" w:hAnsiTheme="minorHAnsi" w:cstheme="minorHAnsi"/>
          <w:sz w:val="22"/>
        </w:rPr>
        <w:t>Students will synthesize, evaluate</w:t>
      </w:r>
      <w:r w:rsidR="008257CF">
        <w:rPr>
          <w:rFonts w:asciiTheme="minorHAnsi" w:eastAsia="Calibri" w:hAnsiTheme="minorHAnsi" w:cstheme="minorHAnsi"/>
          <w:sz w:val="22"/>
        </w:rPr>
        <w:t>,</w:t>
      </w:r>
      <w:r w:rsidRPr="005463CD">
        <w:rPr>
          <w:rFonts w:asciiTheme="minorHAnsi" w:eastAsia="Calibri" w:hAnsiTheme="minorHAnsi" w:cstheme="minorHAnsi"/>
          <w:sz w:val="22"/>
        </w:rPr>
        <w:t xml:space="preserve"> and communicate how selection pressures</w:t>
      </w:r>
      <w:r w:rsidR="008257CF">
        <w:rPr>
          <w:rFonts w:asciiTheme="minorHAnsi" w:eastAsia="Calibri" w:hAnsiTheme="minorHAnsi" w:cstheme="minorHAnsi"/>
          <w:sz w:val="22"/>
        </w:rPr>
        <w:t xml:space="preserve"> and</w:t>
      </w:r>
      <w:r w:rsidRPr="005463CD">
        <w:rPr>
          <w:rFonts w:asciiTheme="minorHAnsi" w:eastAsia="Calibri" w:hAnsiTheme="minorHAnsi" w:cstheme="minorHAnsi"/>
          <w:sz w:val="22"/>
        </w:rPr>
        <w:t xml:space="preserve"> adaptations can affect biodiversity on </w:t>
      </w:r>
      <w:r w:rsidR="008257CF">
        <w:rPr>
          <w:rFonts w:asciiTheme="minorHAnsi" w:eastAsia="Calibri" w:hAnsiTheme="minorHAnsi" w:cstheme="minorHAnsi"/>
          <w:sz w:val="22"/>
        </w:rPr>
        <w:t>E</w:t>
      </w:r>
      <w:r w:rsidRPr="005463CD">
        <w:rPr>
          <w:rFonts w:asciiTheme="minorHAnsi" w:eastAsia="Calibri" w:hAnsiTheme="minorHAnsi" w:cstheme="minorHAnsi"/>
          <w:sz w:val="22"/>
        </w:rPr>
        <w:t xml:space="preserve">arth. </w:t>
      </w:r>
    </w:p>
    <w:p w14:paraId="1F6D31B5" w14:textId="0D42BEE1" w:rsidR="005463CD" w:rsidRDefault="005463CD" w:rsidP="008257CF">
      <w:pPr>
        <w:pStyle w:val="ListParagraph"/>
        <w:numPr>
          <w:ilvl w:val="0"/>
          <w:numId w:val="3"/>
        </w:numPr>
        <w:spacing w:after="120"/>
        <w:contextualSpacing w:val="0"/>
        <w:rPr>
          <w:rFonts w:asciiTheme="minorHAnsi" w:eastAsia="Calibri" w:hAnsiTheme="minorHAnsi" w:cstheme="minorHAnsi"/>
          <w:sz w:val="22"/>
        </w:rPr>
      </w:pPr>
      <w:r w:rsidRPr="005463CD">
        <w:rPr>
          <w:rFonts w:asciiTheme="minorHAnsi" w:eastAsia="Calibri" w:hAnsiTheme="minorHAnsi" w:cstheme="minorHAnsi"/>
          <w:sz w:val="22"/>
        </w:rPr>
        <w:t>Students will evaluate evidence to analyze the role of group behaviors in the ability of a species to survive and reproduce.</w:t>
      </w:r>
    </w:p>
    <w:p w14:paraId="54A185F8" w14:textId="773508DE" w:rsidR="00D06D61" w:rsidRDefault="00D06D61" w:rsidP="00D06D61">
      <w:pPr>
        <w:spacing w:after="120"/>
        <w:rPr>
          <w:rFonts w:asciiTheme="minorHAnsi" w:eastAsia="Calibri" w:hAnsiTheme="minorHAnsi" w:cstheme="minorHAnsi"/>
          <w:sz w:val="22"/>
        </w:rPr>
      </w:pPr>
    </w:p>
    <w:p w14:paraId="48A2232F" w14:textId="0F2CA9B4" w:rsidR="002B51E3" w:rsidRDefault="002B51E3" w:rsidP="00D06D61">
      <w:pPr>
        <w:spacing w:after="120"/>
        <w:rPr>
          <w:rFonts w:asciiTheme="minorHAnsi" w:eastAsia="Calibri" w:hAnsiTheme="minorHAnsi" w:cstheme="minorHAnsi"/>
          <w:sz w:val="22"/>
        </w:rPr>
      </w:pPr>
    </w:p>
    <w:p w14:paraId="3F7719E2" w14:textId="5728D57B" w:rsidR="002B51E3" w:rsidRDefault="002B51E3" w:rsidP="00D06D61">
      <w:pPr>
        <w:spacing w:after="120"/>
        <w:rPr>
          <w:rFonts w:asciiTheme="minorHAnsi" w:eastAsia="Calibri" w:hAnsiTheme="minorHAnsi" w:cstheme="minorHAnsi"/>
          <w:sz w:val="22"/>
        </w:rPr>
      </w:pPr>
    </w:p>
    <w:p w14:paraId="04DC7495" w14:textId="11D017FD" w:rsidR="002B51E3" w:rsidRPr="002B51E3" w:rsidRDefault="002B51E3" w:rsidP="002B51E3">
      <w:pPr>
        <w:rPr>
          <w:rFonts w:asciiTheme="minorHAnsi" w:eastAsia="Calibri" w:hAnsiTheme="minorHAnsi" w:cstheme="minorHAnsi"/>
          <w:sz w:val="22"/>
          <w:szCs w:val="22"/>
        </w:rPr>
      </w:pPr>
      <w:bookmarkStart w:id="0" w:name="_GoBack"/>
      <w:bookmarkEnd w:id="0"/>
      <w:r w:rsidRPr="002B51E3">
        <w:rPr>
          <w:rFonts w:asciiTheme="minorHAnsi" w:hAnsiTheme="minorHAnsi" w:cstheme="minorHAnsi"/>
          <w:sz w:val="22"/>
          <w:szCs w:val="22"/>
        </w:rPr>
        <w:t xml:space="preserve">The </w:t>
      </w:r>
      <w:r>
        <w:rPr>
          <w:rFonts w:asciiTheme="minorHAnsi" w:hAnsiTheme="minorHAnsi" w:cstheme="minorHAnsi"/>
          <w:sz w:val="22"/>
          <w:szCs w:val="22"/>
        </w:rPr>
        <w:t>High School Life Science Sample Task Ideas</w:t>
      </w:r>
      <w:r w:rsidRPr="002B51E3">
        <w:rPr>
          <w:rFonts w:asciiTheme="minorHAnsi" w:hAnsiTheme="minorHAnsi" w:cstheme="minorHAnsi"/>
          <w:sz w:val="22"/>
          <w:szCs w:val="22"/>
        </w:rPr>
        <w:t xml:space="preserve"> </w:t>
      </w:r>
      <w:r>
        <w:rPr>
          <w:rFonts w:asciiTheme="minorHAnsi" w:hAnsiTheme="minorHAnsi" w:cstheme="minorHAnsi"/>
          <w:sz w:val="22"/>
          <w:szCs w:val="22"/>
        </w:rPr>
        <w:t>were</w:t>
      </w:r>
      <w:r w:rsidRPr="002B51E3">
        <w:rPr>
          <w:rFonts w:asciiTheme="minorHAnsi" w:hAnsiTheme="minorHAnsi" w:cstheme="minorHAnsi"/>
          <w:sz w:val="22"/>
          <w:szCs w:val="22"/>
        </w:rPr>
        <w:t xml:space="preserve">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r w:rsidRPr="002B51E3">
        <w:rPr>
          <w:rFonts w:asciiTheme="minorHAnsi" w:hAnsiTheme="minorHAnsi" w:cstheme="minorHAnsi"/>
          <w:sz w:val="22"/>
          <w:szCs w:val="22"/>
        </w:rPr>
        <w:br/>
      </w:r>
      <w:r w:rsidRPr="002B51E3">
        <w:rPr>
          <w:rFonts w:asciiTheme="minorHAnsi" w:hAnsiTheme="minorHAnsi" w:cstheme="minorHAnsi"/>
          <w:sz w:val="22"/>
          <w:szCs w:val="22"/>
        </w:rPr>
        <w:br/>
        <w:t xml:space="preserve">All rights reserved. Any or all portions of this document may be reproduced and distributed without prior permission, provided the source is cited as: Strengthening Claims-based Interpretations and Uses of Local and Large-scale Science Assessment Scores Project (SCILLSS). (2020). </w:t>
      </w:r>
      <w:r w:rsidRPr="002B51E3">
        <w:rPr>
          <w:rFonts w:asciiTheme="minorHAnsi" w:hAnsiTheme="minorHAnsi" w:cstheme="minorHAnsi"/>
          <w:i/>
          <w:iCs/>
          <w:sz w:val="22"/>
          <w:szCs w:val="22"/>
        </w:rPr>
        <w:t xml:space="preserve">SCILLSS Classroom Science Assessment Workshop: </w:t>
      </w:r>
      <w:r>
        <w:rPr>
          <w:rFonts w:asciiTheme="minorHAnsi" w:hAnsiTheme="minorHAnsi" w:cstheme="minorHAnsi"/>
          <w:i/>
          <w:iCs/>
          <w:sz w:val="22"/>
          <w:szCs w:val="22"/>
        </w:rPr>
        <w:t>High School Life Science Sample Task Ideas</w:t>
      </w:r>
      <w:r w:rsidRPr="002B51E3">
        <w:rPr>
          <w:rFonts w:asciiTheme="minorHAnsi" w:hAnsiTheme="minorHAnsi" w:cstheme="minorHAnsi"/>
          <w:sz w:val="22"/>
          <w:szCs w:val="22"/>
        </w:rPr>
        <w:t>. Lincoln, NE: Nebraska Department of Education.</w:t>
      </w:r>
    </w:p>
    <w:p w14:paraId="64362080" w14:textId="77777777" w:rsidR="00D06D61" w:rsidRPr="00D06D61" w:rsidRDefault="00D06D61" w:rsidP="00D06D61">
      <w:pPr>
        <w:spacing w:after="120"/>
        <w:rPr>
          <w:rFonts w:asciiTheme="minorHAnsi" w:eastAsia="Calibri" w:hAnsiTheme="minorHAnsi" w:cstheme="minorHAnsi"/>
          <w:sz w:val="22"/>
        </w:rPr>
      </w:pPr>
    </w:p>
    <w:sectPr w:rsidR="00D06D61" w:rsidRPr="00D06D6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E82FC" w14:textId="77777777" w:rsidR="00C51602" w:rsidRDefault="00C51602">
      <w:r>
        <w:separator/>
      </w:r>
    </w:p>
  </w:endnote>
  <w:endnote w:type="continuationSeparator" w:id="0">
    <w:p w14:paraId="63715A1A" w14:textId="77777777" w:rsidR="00C51602" w:rsidRDefault="00C5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ECD9" w14:textId="65D9C02A" w:rsidR="006855B5" w:rsidRPr="00D06D61" w:rsidRDefault="00C73FE1" w:rsidP="003B50D7">
    <w:pPr>
      <w:pStyle w:val="Footer"/>
      <w:rPr>
        <w:rFonts w:asciiTheme="minorHAnsi" w:hAnsiTheme="minorHAnsi" w:cstheme="minorHAnsi"/>
        <w:sz w:val="22"/>
        <w:szCs w:val="22"/>
      </w:rPr>
    </w:pPr>
    <w:r w:rsidRPr="00D06D61">
      <w:rPr>
        <w:rFonts w:asciiTheme="minorHAnsi" w:hAnsiTheme="minorHAnsi" w:cstheme="minorHAnsi"/>
        <w:sz w:val="22"/>
        <w:szCs w:val="22"/>
      </w:rPr>
      <w:t>SCILLSS Classroom</w:t>
    </w:r>
    <w:r w:rsidR="003B50D7" w:rsidRPr="00D06D61">
      <w:rPr>
        <w:rFonts w:asciiTheme="minorHAnsi" w:hAnsiTheme="minorHAnsi" w:cstheme="minorHAnsi"/>
        <w:sz w:val="22"/>
        <w:szCs w:val="22"/>
      </w:rPr>
      <w:t xml:space="preserve"> Science</w:t>
    </w:r>
    <w:r w:rsidRPr="00D06D61">
      <w:rPr>
        <w:rFonts w:asciiTheme="minorHAnsi" w:hAnsiTheme="minorHAnsi" w:cstheme="minorHAnsi"/>
        <w:sz w:val="22"/>
        <w:szCs w:val="22"/>
      </w:rPr>
      <w:t xml:space="preserve"> Assessment </w:t>
    </w:r>
    <w:r w:rsidR="003B50D7" w:rsidRPr="00D06D61">
      <w:rPr>
        <w:rFonts w:asciiTheme="minorHAnsi" w:hAnsiTheme="minorHAnsi" w:cstheme="minorHAnsi"/>
        <w:sz w:val="22"/>
        <w:szCs w:val="22"/>
      </w:rPr>
      <w:t>Workshop</w:t>
    </w:r>
    <w:r w:rsidRPr="00D06D61">
      <w:rPr>
        <w:rFonts w:asciiTheme="minorHAnsi" w:hAnsiTheme="minorHAnsi" w:cstheme="minorHAnsi"/>
        <w:sz w:val="22"/>
        <w:szCs w:val="22"/>
      </w:rPr>
      <w:t xml:space="preserve">: </w:t>
    </w:r>
    <w:r w:rsidR="00D06D61" w:rsidRPr="00D06D61">
      <w:rPr>
        <w:rFonts w:asciiTheme="minorHAnsi" w:hAnsiTheme="minorHAnsi" w:cstheme="minorHAnsi"/>
        <w:sz w:val="22"/>
        <w:szCs w:val="22"/>
      </w:rPr>
      <w:t>HS</w:t>
    </w:r>
    <w:r w:rsidRPr="00D06D61">
      <w:rPr>
        <w:rFonts w:asciiTheme="minorHAnsi" w:hAnsiTheme="minorHAnsi" w:cstheme="minorHAnsi"/>
        <w:sz w:val="22"/>
        <w:szCs w:val="22"/>
      </w:rPr>
      <w:t xml:space="preserve"> Life Science Sample Task Ideas </w:t>
    </w:r>
    <w:r w:rsidRPr="00D06D61">
      <w:rPr>
        <w:rFonts w:asciiTheme="minorHAnsi" w:hAnsiTheme="minorHAnsi" w:cstheme="minorHAnsi"/>
        <w:sz w:val="22"/>
        <w:szCs w:val="22"/>
      </w:rPr>
      <w:tab/>
    </w:r>
    <w:sdt>
      <w:sdtPr>
        <w:rPr>
          <w:rFonts w:asciiTheme="minorHAnsi" w:hAnsiTheme="minorHAnsi" w:cstheme="minorHAnsi"/>
          <w:sz w:val="22"/>
          <w:szCs w:val="22"/>
        </w:rPr>
        <w:id w:val="596914104"/>
        <w:docPartObj>
          <w:docPartGallery w:val="Page Numbers (Bottom of Page)"/>
          <w:docPartUnique/>
        </w:docPartObj>
      </w:sdtPr>
      <w:sdtEndPr>
        <w:rPr>
          <w:noProof/>
        </w:rPr>
      </w:sdtEndPr>
      <w:sdtContent>
        <w:r w:rsidRPr="00D06D61">
          <w:rPr>
            <w:rFonts w:asciiTheme="minorHAnsi" w:hAnsiTheme="minorHAnsi" w:cstheme="minorHAnsi"/>
            <w:sz w:val="22"/>
            <w:szCs w:val="22"/>
          </w:rPr>
          <w:fldChar w:fldCharType="begin"/>
        </w:r>
        <w:r w:rsidRPr="00D06D61">
          <w:rPr>
            <w:rFonts w:asciiTheme="minorHAnsi" w:hAnsiTheme="minorHAnsi" w:cstheme="minorHAnsi"/>
            <w:sz w:val="22"/>
            <w:szCs w:val="22"/>
          </w:rPr>
          <w:instrText xml:space="preserve"> PAGE   \* MERGEFORMAT </w:instrText>
        </w:r>
        <w:r w:rsidRPr="00D06D61">
          <w:rPr>
            <w:rFonts w:asciiTheme="minorHAnsi" w:hAnsiTheme="minorHAnsi" w:cstheme="minorHAnsi"/>
            <w:sz w:val="22"/>
            <w:szCs w:val="22"/>
          </w:rPr>
          <w:fldChar w:fldCharType="separate"/>
        </w:r>
        <w:r w:rsidRPr="00D06D61">
          <w:rPr>
            <w:rFonts w:asciiTheme="minorHAnsi" w:hAnsiTheme="minorHAnsi" w:cstheme="minorHAnsi"/>
            <w:sz w:val="22"/>
            <w:szCs w:val="22"/>
          </w:rPr>
          <w:t>1</w:t>
        </w:r>
        <w:r w:rsidRPr="00D06D61">
          <w:rPr>
            <w:rFonts w:asciiTheme="minorHAnsi" w:hAnsiTheme="minorHAnsi" w:cstheme="minorHAnsi"/>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654F1" w14:textId="77777777" w:rsidR="00C51602" w:rsidRDefault="00C51602">
      <w:r>
        <w:separator/>
      </w:r>
    </w:p>
  </w:footnote>
  <w:footnote w:type="continuationSeparator" w:id="0">
    <w:p w14:paraId="41DDBF62" w14:textId="77777777" w:rsidR="00C51602" w:rsidRDefault="00C51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9787B"/>
    <w:multiLevelType w:val="hybridMultilevel"/>
    <w:tmpl w:val="C8E81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05A1059"/>
    <w:multiLevelType w:val="hybridMultilevel"/>
    <w:tmpl w:val="BF48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115EE4"/>
    <w:multiLevelType w:val="hybridMultilevel"/>
    <w:tmpl w:val="175808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B216C2D"/>
    <w:multiLevelType w:val="hybridMultilevel"/>
    <w:tmpl w:val="97341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3MDE3MTECkUYGSjpKwanFxZn5eSAFxrUAtBowRiwAAAA="/>
  </w:docVars>
  <w:rsids>
    <w:rsidRoot w:val="00A979E1"/>
    <w:rsid w:val="000028E3"/>
    <w:rsid w:val="0000441E"/>
    <w:rsid w:val="000114DD"/>
    <w:rsid w:val="000439DB"/>
    <w:rsid w:val="0006673B"/>
    <w:rsid w:val="000D6FA7"/>
    <w:rsid w:val="001329EF"/>
    <w:rsid w:val="00256F80"/>
    <w:rsid w:val="00257EAB"/>
    <w:rsid w:val="00260E61"/>
    <w:rsid w:val="00265151"/>
    <w:rsid w:val="002B51E3"/>
    <w:rsid w:val="00306E82"/>
    <w:rsid w:val="003362EC"/>
    <w:rsid w:val="003903FE"/>
    <w:rsid w:val="003A2C6A"/>
    <w:rsid w:val="003B50D7"/>
    <w:rsid w:val="00425E9F"/>
    <w:rsid w:val="004E5DA2"/>
    <w:rsid w:val="00507B8C"/>
    <w:rsid w:val="00526308"/>
    <w:rsid w:val="005463CD"/>
    <w:rsid w:val="0061073F"/>
    <w:rsid w:val="00614429"/>
    <w:rsid w:val="0065650E"/>
    <w:rsid w:val="00682177"/>
    <w:rsid w:val="008257CF"/>
    <w:rsid w:val="0090073C"/>
    <w:rsid w:val="009050D4"/>
    <w:rsid w:val="00A34C49"/>
    <w:rsid w:val="00A979E1"/>
    <w:rsid w:val="00AB7323"/>
    <w:rsid w:val="00B154F4"/>
    <w:rsid w:val="00B7233A"/>
    <w:rsid w:val="00C51602"/>
    <w:rsid w:val="00C73FE1"/>
    <w:rsid w:val="00C74D7B"/>
    <w:rsid w:val="00C830CF"/>
    <w:rsid w:val="00CA513C"/>
    <w:rsid w:val="00CA691E"/>
    <w:rsid w:val="00CE6C4E"/>
    <w:rsid w:val="00D06D61"/>
    <w:rsid w:val="00D361CE"/>
    <w:rsid w:val="00D72AE7"/>
    <w:rsid w:val="00DD103D"/>
    <w:rsid w:val="00E616F2"/>
    <w:rsid w:val="00E825E7"/>
    <w:rsid w:val="00ED73ED"/>
    <w:rsid w:val="00EF165F"/>
    <w:rsid w:val="682CF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9DF3E"/>
  <w15:chartTrackingRefBased/>
  <w15:docId w15:val="{F2CAA649-3AF3-420B-839A-F57DA268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BodyText1"/>
    <w:link w:val="Heading1Char"/>
    <w:qFormat/>
    <w:rsid w:val="000028E3"/>
    <w:pPr>
      <w:keepNext/>
      <w:spacing w:before="360" w:after="120"/>
      <w:outlineLvl w:val="0"/>
    </w:pPr>
    <w:rPr>
      <w:rFonts w:ascii="Calibri" w:hAnsi="Calibri" w:cs="Arial"/>
      <w:b/>
      <w:bCs/>
      <w:kern w:val="32"/>
      <w:sz w:val="28"/>
      <w:szCs w:val="22"/>
      <w:lang w:bidi="en-US"/>
    </w:rPr>
  </w:style>
  <w:style w:type="paragraph" w:styleId="Heading2">
    <w:name w:val="heading 2"/>
    <w:basedOn w:val="Normal"/>
    <w:next w:val="Normal"/>
    <w:link w:val="Heading2Char"/>
    <w:qFormat/>
    <w:rsid w:val="000028E3"/>
    <w:pPr>
      <w:keepNext/>
      <w:spacing w:after="60"/>
      <w:outlineLvl w:val="1"/>
    </w:pPr>
    <w:rPr>
      <w:rFonts w:ascii="Calibri" w:hAnsi="Calibri" w:cs="Arial"/>
      <w:b/>
      <w:iCs/>
      <w:sz w:val="24"/>
      <w:szCs w:val="22"/>
      <w:lang w:bidi="en-US"/>
    </w:rPr>
  </w:style>
  <w:style w:type="paragraph" w:styleId="Heading3">
    <w:name w:val="heading 3"/>
    <w:basedOn w:val="Normal"/>
    <w:next w:val="Normal"/>
    <w:link w:val="Heading3Char"/>
    <w:qFormat/>
    <w:rsid w:val="000028E3"/>
    <w:pPr>
      <w:keepNext/>
      <w:spacing w:before="240" w:after="60"/>
      <w:outlineLvl w:val="2"/>
    </w:pPr>
    <w:rPr>
      <w:rFonts w:ascii="Calibri" w:hAnsi="Calibri" w:cs="Arial"/>
      <w:b/>
      <w:bCs/>
      <w:i/>
      <w:color w:val="7F7F7F"/>
      <w:sz w:val="22"/>
      <w:szCs w:val="22"/>
    </w:rPr>
  </w:style>
  <w:style w:type="paragraph" w:styleId="Heading4">
    <w:name w:val="heading 4"/>
    <w:basedOn w:val="Normal"/>
    <w:next w:val="Normal"/>
    <w:link w:val="Heading4Char"/>
    <w:qFormat/>
    <w:rsid w:val="000028E3"/>
    <w:pPr>
      <w:keepNext/>
      <w:spacing w:after="240"/>
      <w:outlineLvl w:val="3"/>
    </w:pPr>
    <w:rPr>
      <w:rFonts w:ascii="Calibri" w:hAnsi="Calibri"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28E3"/>
    <w:pPr>
      <w:pBdr>
        <w:bottom w:val="single" w:sz="8" w:space="1" w:color="4472C4" w:themeColor="accent1"/>
      </w:pBdr>
      <w:spacing w:after="300"/>
    </w:pPr>
    <w:rPr>
      <w:rFonts w:ascii="Calibri" w:hAnsi="Calibri" w:cs="Arial"/>
      <w:sz w:val="52"/>
      <w:szCs w:val="52"/>
      <w:lang w:bidi="en-US"/>
    </w:rPr>
  </w:style>
  <w:style w:type="character" w:customStyle="1" w:styleId="TitleChar">
    <w:name w:val="Title Char"/>
    <w:basedOn w:val="DefaultParagraphFont"/>
    <w:link w:val="Title"/>
    <w:uiPriority w:val="10"/>
    <w:rsid w:val="000028E3"/>
    <w:rPr>
      <w:rFonts w:ascii="Calibri" w:hAnsi="Calibri" w:cs="Arial"/>
      <w:sz w:val="52"/>
      <w:szCs w:val="52"/>
      <w:lang w:bidi="en-US"/>
    </w:rPr>
  </w:style>
  <w:style w:type="paragraph" w:styleId="Header">
    <w:name w:val="header"/>
    <w:basedOn w:val="Normal"/>
    <w:link w:val="HeaderChar"/>
    <w:uiPriority w:val="99"/>
    <w:unhideWhenUsed/>
    <w:rsid w:val="00A979E1"/>
    <w:pPr>
      <w:tabs>
        <w:tab w:val="center" w:pos="4680"/>
        <w:tab w:val="right" w:pos="9360"/>
      </w:tabs>
    </w:pPr>
    <w:rPr>
      <w:rFonts w:ascii="Tahoma" w:hAnsi="Tahoma"/>
      <w:szCs w:val="24"/>
    </w:rPr>
  </w:style>
  <w:style w:type="character" w:customStyle="1" w:styleId="HeaderChar">
    <w:name w:val="Header Char"/>
    <w:basedOn w:val="DefaultParagraphFont"/>
    <w:link w:val="Header"/>
    <w:uiPriority w:val="99"/>
    <w:rsid w:val="00A979E1"/>
    <w:rPr>
      <w:rFonts w:ascii="Tahoma" w:eastAsia="Times New Roman" w:hAnsi="Tahoma" w:cs="Times New Roman"/>
      <w:sz w:val="20"/>
      <w:szCs w:val="24"/>
    </w:rPr>
  </w:style>
  <w:style w:type="paragraph" w:styleId="Footer">
    <w:name w:val="footer"/>
    <w:basedOn w:val="Normal"/>
    <w:link w:val="FooterChar"/>
    <w:uiPriority w:val="99"/>
    <w:unhideWhenUsed/>
    <w:rsid w:val="00A979E1"/>
    <w:pPr>
      <w:tabs>
        <w:tab w:val="center" w:pos="4680"/>
        <w:tab w:val="right" w:pos="9360"/>
      </w:tabs>
    </w:pPr>
    <w:rPr>
      <w:rFonts w:ascii="Tahoma" w:hAnsi="Tahoma"/>
      <w:szCs w:val="24"/>
    </w:rPr>
  </w:style>
  <w:style w:type="character" w:customStyle="1" w:styleId="FooterChar">
    <w:name w:val="Footer Char"/>
    <w:basedOn w:val="DefaultParagraphFont"/>
    <w:link w:val="Footer"/>
    <w:uiPriority w:val="99"/>
    <w:rsid w:val="00A979E1"/>
    <w:rPr>
      <w:rFonts w:ascii="Tahoma" w:eastAsia="Times New Roman" w:hAnsi="Tahoma" w:cs="Times New Roman"/>
      <w:sz w:val="20"/>
      <w:szCs w:val="24"/>
    </w:rPr>
  </w:style>
  <w:style w:type="table" w:styleId="TableGrid">
    <w:name w:val="Table Grid"/>
    <w:basedOn w:val="TableNormal"/>
    <w:uiPriority w:val="39"/>
    <w:rsid w:val="00A97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79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9E1"/>
    <w:rPr>
      <w:rFonts w:ascii="Segoe UI" w:hAnsi="Segoe UI" w:cs="Segoe UI"/>
      <w:sz w:val="18"/>
      <w:szCs w:val="18"/>
    </w:rPr>
  </w:style>
  <w:style w:type="paragraph" w:styleId="ListParagraph">
    <w:name w:val="List Paragraph"/>
    <w:basedOn w:val="Normal"/>
    <w:uiPriority w:val="34"/>
    <w:qFormat/>
    <w:rsid w:val="00A979E1"/>
    <w:pPr>
      <w:ind w:left="720"/>
      <w:contextualSpacing/>
    </w:pPr>
  </w:style>
  <w:style w:type="table" w:styleId="PlainTable2">
    <w:name w:val="Plain Table 2"/>
    <w:basedOn w:val="TableNormal"/>
    <w:uiPriority w:val="42"/>
    <w:rsid w:val="00A979E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0028E3"/>
    <w:rPr>
      <w:sz w:val="16"/>
      <w:szCs w:val="16"/>
    </w:rPr>
  </w:style>
  <w:style w:type="paragraph" w:styleId="CommentText">
    <w:name w:val="annotation text"/>
    <w:basedOn w:val="Normal"/>
    <w:link w:val="CommentTextChar"/>
    <w:uiPriority w:val="99"/>
    <w:semiHidden/>
    <w:unhideWhenUsed/>
    <w:rsid w:val="000028E3"/>
  </w:style>
  <w:style w:type="character" w:customStyle="1" w:styleId="CommentTextChar">
    <w:name w:val="Comment Text Char"/>
    <w:basedOn w:val="DefaultParagraphFont"/>
    <w:link w:val="CommentText"/>
    <w:uiPriority w:val="99"/>
    <w:semiHidden/>
    <w:rsid w:val="000028E3"/>
    <w:rPr>
      <w:sz w:val="20"/>
      <w:szCs w:val="20"/>
    </w:rPr>
  </w:style>
  <w:style w:type="paragraph" w:styleId="CommentSubject">
    <w:name w:val="annotation subject"/>
    <w:basedOn w:val="CommentText"/>
    <w:next w:val="CommentText"/>
    <w:link w:val="CommentSubjectChar"/>
    <w:uiPriority w:val="99"/>
    <w:semiHidden/>
    <w:unhideWhenUsed/>
    <w:rsid w:val="000028E3"/>
    <w:rPr>
      <w:b/>
      <w:bCs/>
    </w:rPr>
  </w:style>
  <w:style w:type="character" w:customStyle="1" w:styleId="CommentSubjectChar">
    <w:name w:val="Comment Subject Char"/>
    <w:basedOn w:val="CommentTextChar"/>
    <w:link w:val="CommentSubject"/>
    <w:uiPriority w:val="99"/>
    <w:semiHidden/>
    <w:rsid w:val="000028E3"/>
    <w:rPr>
      <w:b/>
      <w:bCs/>
      <w:sz w:val="20"/>
      <w:szCs w:val="20"/>
    </w:rPr>
  </w:style>
  <w:style w:type="paragraph" w:customStyle="1" w:styleId="BodyText1">
    <w:name w:val="Body Text1"/>
    <w:basedOn w:val="Normal"/>
    <w:link w:val="BodytextChar"/>
    <w:qFormat/>
    <w:rsid w:val="000028E3"/>
    <w:pPr>
      <w:spacing w:after="240"/>
    </w:pPr>
    <w:rPr>
      <w:rFonts w:ascii="Calibri" w:hAnsi="Calibri" w:cs="Arial"/>
      <w:sz w:val="22"/>
      <w:szCs w:val="22"/>
    </w:rPr>
  </w:style>
  <w:style w:type="character" w:customStyle="1" w:styleId="BodytextChar">
    <w:name w:val="Body text Char"/>
    <w:basedOn w:val="DefaultParagraphFont"/>
    <w:link w:val="BodyText1"/>
    <w:rsid w:val="000028E3"/>
    <w:rPr>
      <w:rFonts w:ascii="Calibri" w:hAnsi="Calibri" w:cs="Arial"/>
      <w:sz w:val="22"/>
      <w:szCs w:val="22"/>
    </w:rPr>
  </w:style>
  <w:style w:type="paragraph" w:customStyle="1" w:styleId="Exhibitheading">
    <w:name w:val="Exhibit heading"/>
    <w:basedOn w:val="Normal"/>
    <w:link w:val="ExhibitheadingChar"/>
    <w:qFormat/>
    <w:rsid w:val="000028E3"/>
    <w:pPr>
      <w:spacing w:after="120"/>
    </w:pPr>
    <w:rPr>
      <w:rFonts w:ascii="Calibri" w:hAnsi="Calibri" w:cs="Arial"/>
      <w:b/>
      <w:sz w:val="22"/>
      <w:szCs w:val="22"/>
      <w:lang w:bidi="en-US"/>
    </w:rPr>
  </w:style>
  <w:style w:type="character" w:customStyle="1" w:styleId="ExhibitheadingChar">
    <w:name w:val="Exhibit heading Char"/>
    <w:basedOn w:val="DefaultParagraphFont"/>
    <w:link w:val="Exhibitheading"/>
    <w:rsid w:val="000028E3"/>
    <w:rPr>
      <w:rFonts w:ascii="Calibri" w:hAnsi="Calibri" w:cs="Arial"/>
      <w:b/>
      <w:sz w:val="22"/>
      <w:szCs w:val="22"/>
      <w:lang w:bidi="en-US"/>
    </w:rPr>
  </w:style>
  <w:style w:type="character" w:customStyle="1" w:styleId="Heading1Char">
    <w:name w:val="Heading 1 Char"/>
    <w:basedOn w:val="DefaultParagraphFont"/>
    <w:link w:val="Heading1"/>
    <w:rsid w:val="000028E3"/>
    <w:rPr>
      <w:rFonts w:ascii="Calibri" w:hAnsi="Calibri" w:cs="Arial"/>
      <w:b/>
      <w:bCs/>
      <w:kern w:val="32"/>
      <w:sz w:val="28"/>
      <w:szCs w:val="22"/>
      <w:lang w:bidi="en-US"/>
    </w:rPr>
  </w:style>
  <w:style w:type="character" w:customStyle="1" w:styleId="Heading2Char">
    <w:name w:val="Heading 2 Char"/>
    <w:basedOn w:val="DefaultParagraphFont"/>
    <w:link w:val="Heading2"/>
    <w:rsid w:val="000028E3"/>
    <w:rPr>
      <w:rFonts w:ascii="Calibri" w:hAnsi="Calibri" w:cs="Arial"/>
      <w:b/>
      <w:iCs/>
      <w:sz w:val="24"/>
      <w:szCs w:val="22"/>
      <w:lang w:bidi="en-US"/>
    </w:rPr>
  </w:style>
  <w:style w:type="character" w:customStyle="1" w:styleId="Heading3Char">
    <w:name w:val="Heading 3 Char"/>
    <w:basedOn w:val="DefaultParagraphFont"/>
    <w:link w:val="Heading3"/>
    <w:rsid w:val="000028E3"/>
    <w:rPr>
      <w:rFonts w:ascii="Calibri" w:hAnsi="Calibri" w:cs="Arial"/>
      <w:b/>
      <w:bCs/>
      <w:i/>
      <w:color w:val="7F7F7F"/>
      <w:sz w:val="22"/>
      <w:szCs w:val="22"/>
    </w:rPr>
  </w:style>
  <w:style w:type="character" w:customStyle="1" w:styleId="Heading4Char">
    <w:name w:val="Heading 4 Char"/>
    <w:basedOn w:val="DefaultParagraphFont"/>
    <w:link w:val="Heading4"/>
    <w:rsid w:val="000028E3"/>
    <w:rPr>
      <w:rFonts w:ascii="Calibri" w:hAnsi="Calibri" w:cs="Arial"/>
      <w:b/>
      <w:bCs/>
      <w:sz w:val="22"/>
      <w:szCs w:val="22"/>
      <w:lang w:bidi="en-US"/>
    </w:rPr>
  </w:style>
  <w:style w:type="paragraph" w:styleId="TOC1">
    <w:name w:val="toc 1"/>
    <w:basedOn w:val="Normal"/>
    <w:next w:val="Normal"/>
    <w:autoRedefine/>
    <w:uiPriority w:val="39"/>
    <w:semiHidden/>
    <w:unhideWhenUsed/>
    <w:qFormat/>
    <w:rsid w:val="000028E3"/>
    <w:pPr>
      <w:tabs>
        <w:tab w:val="right" w:leader="dot" w:pos="9350"/>
      </w:tabs>
      <w:spacing w:after="100"/>
    </w:pPr>
    <w:rPr>
      <w:rFonts w:ascii="Calibri" w:hAnsi="Calibri" w:cs="Arial"/>
      <w:sz w:val="22"/>
      <w:szCs w:val="22"/>
      <w:lang w:bidi="en-US"/>
    </w:rPr>
  </w:style>
  <w:style w:type="paragraph" w:styleId="TOC2">
    <w:name w:val="toc 2"/>
    <w:basedOn w:val="Normal"/>
    <w:next w:val="Normal"/>
    <w:autoRedefine/>
    <w:uiPriority w:val="39"/>
    <w:semiHidden/>
    <w:unhideWhenUsed/>
    <w:qFormat/>
    <w:rsid w:val="000028E3"/>
    <w:pPr>
      <w:spacing w:after="100"/>
      <w:ind w:left="220"/>
    </w:pPr>
    <w:rPr>
      <w:rFonts w:ascii="Calibri" w:hAnsi="Calibri" w:cs="Arial"/>
      <w:sz w:val="22"/>
      <w:szCs w:val="22"/>
      <w:lang w:bidi="en-US"/>
    </w:rPr>
  </w:style>
  <w:style w:type="paragraph" w:styleId="TOCHeading">
    <w:name w:val="TOC Heading"/>
    <w:basedOn w:val="Heading1"/>
    <w:next w:val="Normal"/>
    <w:uiPriority w:val="39"/>
    <w:qFormat/>
    <w:rsid w:val="000028E3"/>
    <w:pPr>
      <w:keepLines/>
      <w:spacing w:before="480" w:after="0" w:line="276" w:lineRule="auto"/>
      <w:outlineLvl w:val="9"/>
    </w:pPr>
    <w:rPr>
      <w:rFonts w:cs="Times New Roman"/>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354209">
      <w:bodyDiv w:val="1"/>
      <w:marLeft w:val="0"/>
      <w:marRight w:val="0"/>
      <w:marTop w:val="0"/>
      <w:marBottom w:val="0"/>
      <w:divBdr>
        <w:top w:val="none" w:sz="0" w:space="0" w:color="auto"/>
        <w:left w:val="none" w:sz="0" w:space="0" w:color="auto"/>
        <w:bottom w:val="none" w:sz="0" w:space="0" w:color="auto"/>
        <w:right w:val="none" w:sz="0" w:space="0" w:color="auto"/>
      </w:divBdr>
    </w:div>
    <w:div w:id="195693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10BE9-9997-496E-8C8C-8486C7F8C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Buchanan</dc:creator>
  <cp:keywords/>
  <dc:description/>
  <cp:lastModifiedBy>Erin Buchanan</cp:lastModifiedBy>
  <cp:revision>24</cp:revision>
  <cp:lastPrinted>2019-08-07T12:41:00Z</cp:lastPrinted>
  <dcterms:created xsi:type="dcterms:W3CDTF">2020-01-09T17:19:00Z</dcterms:created>
  <dcterms:modified xsi:type="dcterms:W3CDTF">2020-05-01T11:48:00Z</dcterms:modified>
</cp:coreProperties>
</file>