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F49E" w14:textId="57F2C95F" w:rsidR="001C3F6D" w:rsidRPr="00DA636E" w:rsidRDefault="000E25B3" w:rsidP="00CB01AA">
      <w:pPr>
        <w:pStyle w:val="Title"/>
        <w:pBdr>
          <w:bottom w:val="single" w:sz="4" w:space="1" w:color="0070C0"/>
        </w:pBdr>
        <w:spacing w:after="0"/>
        <w:jc w:val="right"/>
        <w:rPr>
          <w:rFonts w:asciiTheme="minorHAnsi" w:hAnsiTheme="minorHAnsi" w:cstheme="minorHAnsi"/>
          <w:color w:val="0070C0"/>
          <w:sz w:val="40"/>
        </w:rPr>
      </w:pPr>
      <w:bookmarkStart w:id="0" w:name="_Hlk38461416"/>
      <w:r w:rsidRPr="00DA636E">
        <w:rPr>
          <w:rFonts w:asciiTheme="minorHAnsi" w:hAnsiTheme="minorHAnsi" w:cstheme="minorHAnsi"/>
          <w:noProof/>
          <w:color w:val="0070C0"/>
        </w:rPr>
        <w:drawing>
          <wp:anchor distT="0" distB="0" distL="114300" distR="114300" simplePos="0" relativeHeight="251659264" behindDoc="0" locked="0" layoutInCell="1" allowOverlap="1" wp14:anchorId="1A8D5513" wp14:editId="0EDFF0AA">
            <wp:simplePos x="0" y="0"/>
            <wp:positionH relativeFrom="margin">
              <wp:align>left</wp:align>
            </wp:positionH>
            <wp:positionV relativeFrom="paragraph">
              <wp:posOffset>-497205</wp:posOffset>
            </wp:positionV>
            <wp:extent cx="825500" cy="82240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240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1662235"/>
      <w:r w:rsidR="001C3F6D" w:rsidRPr="00DA636E">
        <w:rPr>
          <w:rFonts w:asciiTheme="minorHAnsi" w:hAnsiTheme="minorHAnsi" w:cstheme="minorHAnsi"/>
          <w:color w:val="0070C0"/>
          <w:sz w:val="40"/>
        </w:rPr>
        <w:t xml:space="preserve">SCILLSS </w:t>
      </w:r>
      <w:r w:rsidR="00E404EB" w:rsidRPr="00DA636E">
        <w:rPr>
          <w:rFonts w:asciiTheme="minorHAnsi" w:hAnsiTheme="minorHAnsi" w:cstheme="minorHAnsi"/>
          <w:color w:val="0070C0"/>
          <w:sz w:val="40"/>
        </w:rPr>
        <w:t>Classroom Science Assessment Workshop</w:t>
      </w:r>
    </w:p>
    <w:p w14:paraId="169DFF10" w14:textId="704E3E98" w:rsidR="00FD7200" w:rsidRPr="00903BA9" w:rsidRDefault="00881164" w:rsidP="00FD7200">
      <w:pPr>
        <w:rPr>
          <w:rFonts w:asciiTheme="minorHAnsi" w:hAnsiTheme="minorHAnsi" w:cstheme="minorHAnsi"/>
          <w:b/>
          <w:color w:val="0070C0"/>
          <w:sz w:val="28"/>
          <w:szCs w:val="20"/>
        </w:rPr>
      </w:pPr>
      <w:bookmarkStart w:id="2" w:name="_Hlk2669083"/>
      <w:bookmarkEnd w:id="1"/>
      <w:r w:rsidRPr="00903BA9">
        <w:rPr>
          <w:rFonts w:asciiTheme="minorHAnsi" w:hAnsiTheme="minorHAnsi" w:cstheme="minorHAnsi"/>
          <w:b/>
          <w:color w:val="0070C0"/>
          <w:sz w:val="28"/>
          <w:szCs w:val="20"/>
        </w:rPr>
        <w:t xml:space="preserve">Outline of </w:t>
      </w:r>
      <w:r w:rsidR="009E478B" w:rsidRPr="00903BA9">
        <w:rPr>
          <w:rFonts w:asciiTheme="minorHAnsi" w:hAnsiTheme="minorHAnsi" w:cstheme="minorHAnsi"/>
          <w:b/>
          <w:color w:val="0070C0"/>
          <w:sz w:val="28"/>
          <w:szCs w:val="20"/>
        </w:rPr>
        <w:t xml:space="preserve">Workshop </w:t>
      </w:r>
      <w:r w:rsidRPr="00903BA9">
        <w:rPr>
          <w:rFonts w:asciiTheme="minorHAnsi" w:hAnsiTheme="minorHAnsi" w:cstheme="minorHAnsi"/>
          <w:b/>
          <w:color w:val="0070C0"/>
          <w:sz w:val="28"/>
          <w:szCs w:val="20"/>
        </w:rPr>
        <w:t>Materials</w:t>
      </w:r>
      <w:r w:rsidR="009E478B" w:rsidRPr="00903BA9">
        <w:rPr>
          <w:rFonts w:asciiTheme="minorHAnsi" w:hAnsiTheme="minorHAnsi" w:cstheme="minorHAnsi"/>
          <w:b/>
          <w:color w:val="0070C0"/>
          <w:sz w:val="28"/>
          <w:szCs w:val="20"/>
        </w:rPr>
        <w:t xml:space="preserve"> and Resources</w:t>
      </w:r>
    </w:p>
    <w:bookmarkEnd w:id="0"/>
    <w:bookmarkEnd w:id="2"/>
    <w:p w14:paraId="2957CE7D" w14:textId="77777777" w:rsidR="000143D7" w:rsidRPr="00B705B8" w:rsidRDefault="000143D7" w:rsidP="000143D7">
      <w:pPr>
        <w:pStyle w:val="Heading1"/>
      </w:pPr>
      <w:r>
        <w:t xml:space="preserve">General </w:t>
      </w:r>
      <w:r w:rsidRPr="00B705B8">
        <w:t>Reference Resources</w:t>
      </w:r>
    </w:p>
    <w:p w14:paraId="28995572" w14:textId="77777777" w:rsidR="000143D7" w:rsidRPr="00B705B8" w:rsidRDefault="000143D7" w:rsidP="000143D7">
      <w:pPr>
        <w:pStyle w:val="Heading2"/>
      </w:pPr>
      <w:r w:rsidRPr="00B705B8">
        <w:t>State-specific</w:t>
      </w:r>
    </w:p>
    <w:p w14:paraId="1D6FCD8F" w14:textId="77777777" w:rsidR="000143D7" w:rsidRPr="00B705B8" w:rsidRDefault="000143D7" w:rsidP="000143D7">
      <w:pPr>
        <w:pStyle w:val="BodyText1"/>
        <w:numPr>
          <w:ilvl w:val="0"/>
          <w:numId w:val="35"/>
        </w:numPr>
        <w:spacing w:after="120"/>
        <w:rPr>
          <w:lang w:bidi="en-US"/>
        </w:rPr>
      </w:pPr>
      <w:r w:rsidRPr="00B705B8">
        <w:rPr>
          <w:lang w:bidi="en-US"/>
        </w:rPr>
        <w:t>State standards</w:t>
      </w:r>
    </w:p>
    <w:p w14:paraId="652DA3F0" w14:textId="77777777" w:rsidR="000143D7" w:rsidRPr="00B705B8" w:rsidRDefault="000143D7" w:rsidP="000143D7">
      <w:pPr>
        <w:pStyle w:val="BodyText1"/>
        <w:numPr>
          <w:ilvl w:val="0"/>
          <w:numId w:val="35"/>
        </w:numPr>
        <w:spacing w:after="120"/>
        <w:rPr>
          <w:lang w:bidi="en-US"/>
        </w:rPr>
      </w:pPr>
      <w:r w:rsidRPr="00B705B8">
        <w:rPr>
          <w:lang w:bidi="en-US"/>
        </w:rPr>
        <w:t>State curriculum guides, if available</w:t>
      </w:r>
    </w:p>
    <w:p w14:paraId="22F728D9" w14:textId="065F0603" w:rsidR="000143D7" w:rsidRPr="00B705B8" w:rsidRDefault="000143D7" w:rsidP="000143D7">
      <w:pPr>
        <w:pStyle w:val="BodyText1"/>
        <w:numPr>
          <w:ilvl w:val="0"/>
          <w:numId w:val="35"/>
        </w:numPr>
        <w:spacing w:after="120"/>
        <w:rPr>
          <w:lang w:bidi="en-US"/>
        </w:rPr>
      </w:pPr>
      <w:r w:rsidRPr="00B705B8">
        <w:rPr>
          <w:lang w:bidi="en-US"/>
        </w:rPr>
        <w:t>State teacher guides, if available</w:t>
      </w:r>
    </w:p>
    <w:p w14:paraId="7EE6CD91" w14:textId="77777777" w:rsidR="000143D7" w:rsidRPr="00B705B8" w:rsidRDefault="000143D7" w:rsidP="000143D7">
      <w:pPr>
        <w:pStyle w:val="BodyText1"/>
        <w:numPr>
          <w:ilvl w:val="0"/>
          <w:numId w:val="35"/>
        </w:numPr>
        <w:spacing w:after="120"/>
        <w:rPr>
          <w:lang w:bidi="en-US"/>
        </w:rPr>
      </w:pPr>
      <w:r w:rsidRPr="00B705B8">
        <w:rPr>
          <w:lang w:bidi="en-US"/>
        </w:rPr>
        <w:t>Vertical articulation documentation, if available</w:t>
      </w:r>
    </w:p>
    <w:p w14:paraId="7769317A" w14:textId="77777777" w:rsidR="000143D7" w:rsidRPr="00B705B8" w:rsidRDefault="000143D7" w:rsidP="000143D7">
      <w:pPr>
        <w:pStyle w:val="BodyText1"/>
        <w:numPr>
          <w:ilvl w:val="0"/>
          <w:numId w:val="35"/>
        </w:numPr>
        <w:rPr>
          <w:lang w:bidi="en-US"/>
        </w:rPr>
      </w:pPr>
      <w:r w:rsidRPr="00B705B8">
        <w:rPr>
          <w:lang w:bidi="en-US"/>
        </w:rPr>
        <w:t>State performance level descriptors, if available</w:t>
      </w:r>
    </w:p>
    <w:p w14:paraId="199C14A0" w14:textId="20275554" w:rsidR="000143D7" w:rsidRPr="00B705B8" w:rsidRDefault="000143D7" w:rsidP="000143D7">
      <w:pPr>
        <w:pStyle w:val="Heading2"/>
      </w:pPr>
      <w:r w:rsidRPr="00B705B8">
        <w:t>NGSS</w:t>
      </w:r>
      <w:r w:rsidR="0007149B">
        <w:t>-related</w:t>
      </w:r>
    </w:p>
    <w:p w14:paraId="672480AC" w14:textId="4E30095C" w:rsidR="00D20127" w:rsidRPr="00B705B8" w:rsidRDefault="00E30C32" w:rsidP="00D20127">
      <w:pPr>
        <w:pStyle w:val="BodyText1"/>
        <w:numPr>
          <w:ilvl w:val="0"/>
          <w:numId w:val="35"/>
        </w:numPr>
        <w:spacing w:after="120"/>
        <w:rPr>
          <w:lang w:bidi="en-US"/>
        </w:rPr>
      </w:pPr>
      <w:hyperlink r:id="rId9" w:history="1">
        <w:r w:rsidR="00D20127" w:rsidRPr="0007149B">
          <w:rPr>
            <w:rStyle w:val="Hyperlink"/>
            <w:lang w:bidi="en-US"/>
          </w:rPr>
          <w:t>A Guide to Develop Classroom-based Next Generation Science Standards Assessment Tasks: A Principled-design Approach</w:t>
        </w:r>
      </w:hyperlink>
    </w:p>
    <w:p w14:paraId="13D008FB" w14:textId="6666B626" w:rsidR="000143D7" w:rsidRDefault="0007149B" w:rsidP="000143D7">
      <w:pPr>
        <w:pStyle w:val="BodyText1"/>
        <w:numPr>
          <w:ilvl w:val="0"/>
          <w:numId w:val="35"/>
        </w:numPr>
        <w:spacing w:after="120"/>
        <w:rPr>
          <w:lang w:bidi="en-US"/>
        </w:rPr>
      </w:pPr>
      <w:r>
        <w:rPr>
          <w:lang w:bidi="en-US"/>
        </w:rPr>
        <w:t xml:space="preserve">American Museum of Natural History </w:t>
      </w:r>
      <w:r w:rsidR="000143D7" w:rsidRPr="00B705B8">
        <w:rPr>
          <w:lang w:bidi="en-US"/>
        </w:rPr>
        <w:t>NGSS Card</w:t>
      </w:r>
      <w:r>
        <w:rPr>
          <w:lang w:bidi="en-US"/>
        </w:rPr>
        <w:t xml:space="preserve"> Decks</w:t>
      </w:r>
    </w:p>
    <w:p w14:paraId="17D00791" w14:textId="6DAB0E4A" w:rsidR="0007149B" w:rsidRDefault="00E30C32" w:rsidP="0007149B">
      <w:pPr>
        <w:pStyle w:val="BodyText1"/>
        <w:numPr>
          <w:ilvl w:val="1"/>
          <w:numId w:val="35"/>
        </w:numPr>
        <w:spacing w:after="120"/>
        <w:rPr>
          <w:lang w:bidi="en-US"/>
        </w:rPr>
      </w:pPr>
      <w:hyperlink r:id="rId10" w:history="1">
        <w:r w:rsidR="0007149B" w:rsidRPr="00705F53">
          <w:rPr>
            <w:rStyle w:val="Hyperlink"/>
          </w:rPr>
          <w:t>By DCI</w:t>
        </w:r>
      </w:hyperlink>
    </w:p>
    <w:p w14:paraId="77FF9DA7" w14:textId="44A3998D" w:rsidR="0007149B" w:rsidRPr="00B705B8" w:rsidRDefault="00E30C32" w:rsidP="0007149B">
      <w:pPr>
        <w:pStyle w:val="BodyText1"/>
        <w:numPr>
          <w:ilvl w:val="1"/>
          <w:numId w:val="35"/>
        </w:numPr>
        <w:spacing w:after="120"/>
        <w:rPr>
          <w:lang w:bidi="en-US"/>
        </w:rPr>
      </w:pPr>
      <w:hyperlink r:id="rId11" w:history="1">
        <w:r w:rsidR="0007149B">
          <w:rPr>
            <w:rFonts w:ascii="Tahoma" w:eastAsia="Times New Roman" w:hAnsi="Tahoma" w:cs="Times New Roman"/>
            <w:color w:val="0000FF"/>
            <w:sz w:val="20"/>
            <w:szCs w:val="24"/>
            <w:u w:val="single"/>
          </w:rPr>
          <w:t>By Topic</w:t>
        </w:r>
      </w:hyperlink>
    </w:p>
    <w:p w14:paraId="2EF54A45" w14:textId="6F455187" w:rsidR="000143D7" w:rsidRPr="00B705B8" w:rsidRDefault="00E30C32" w:rsidP="000143D7">
      <w:pPr>
        <w:pStyle w:val="BodyText1"/>
        <w:numPr>
          <w:ilvl w:val="0"/>
          <w:numId w:val="35"/>
        </w:numPr>
        <w:spacing w:after="120"/>
        <w:rPr>
          <w:lang w:bidi="en-US"/>
        </w:rPr>
      </w:pPr>
      <w:hyperlink r:id="rId12" w:history="1">
        <w:r w:rsidR="000143D7" w:rsidRPr="0007149B">
          <w:rPr>
            <w:rStyle w:val="Hyperlink"/>
            <w:lang w:bidi="en-US"/>
          </w:rPr>
          <w:t>NGSS evidence statements</w:t>
        </w:r>
      </w:hyperlink>
    </w:p>
    <w:p w14:paraId="132EFEAE" w14:textId="6BA03FF0" w:rsidR="000143D7" w:rsidRPr="00B705B8" w:rsidRDefault="00E30C32" w:rsidP="000143D7">
      <w:pPr>
        <w:pStyle w:val="BodyText1"/>
        <w:numPr>
          <w:ilvl w:val="0"/>
          <w:numId w:val="35"/>
        </w:numPr>
        <w:spacing w:after="120"/>
        <w:rPr>
          <w:lang w:bidi="en-US"/>
        </w:rPr>
      </w:pPr>
      <w:hyperlink r:id="rId13" w:history="1">
        <w:r w:rsidR="000143D7" w:rsidRPr="0007149B">
          <w:rPr>
            <w:rStyle w:val="Hyperlink"/>
            <w:lang w:bidi="en-US"/>
          </w:rPr>
          <w:t>A Framework for K-12 Science Education</w:t>
        </w:r>
      </w:hyperlink>
      <w:r w:rsidR="000143D7" w:rsidRPr="00B705B8">
        <w:rPr>
          <w:lang w:bidi="en-US"/>
        </w:rPr>
        <w:t xml:space="preserve"> </w:t>
      </w:r>
    </w:p>
    <w:p w14:paraId="0CED02E0" w14:textId="20047433" w:rsidR="000143D7" w:rsidRPr="00B705B8" w:rsidRDefault="00E30C32" w:rsidP="000143D7">
      <w:pPr>
        <w:pStyle w:val="BodyText1"/>
        <w:numPr>
          <w:ilvl w:val="0"/>
          <w:numId w:val="35"/>
        </w:numPr>
        <w:spacing w:after="120"/>
        <w:rPr>
          <w:lang w:bidi="en-US"/>
        </w:rPr>
      </w:pPr>
      <w:hyperlink r:id="rId14" w:history="1">
        <w:r w:rsidR="000143D7" w:rsidRPr="0007149B">
          <w:rPr>
            <w:rStyle w:val="Hyperlink"/>
            <w:lang w:bidi="en-US"/>
          </w:rPr>
          <w:t>Appendices E, F, G of the NGSS</w:t>
        </w:r>
      </w:hyperlink>
    </w:p>
    <w:p w14:paraId="7B93FE8C" w14:textId="123D9BAF" w:rsidR="000143D7" w:rsidRPr="00B705B8" w:rsidRDefault="00E30C32" w:rsidP="000143D7">
      <w:pPr>
        <w:pStyle w:val="BodyText1"/>
        <w:numPr>
          <w:ilvl w:val="0"/>
          <w:numId w:val="35"/>
        </w:numPr>
        <w:spacing w:after="120"/>
        <w:rPr>
          <w:lang w:bidi="en-US"/>
        </w:rPr>
      </w:pPr>
      <w:hyperlink r:id="rId15" w:history="1">
        <w:r w:rsidR="000143D7" w:rsidRPr="0007149B">
          <w:rPr>
            <w:rStyle w:val="Hyperlink"/>
            <w:lang w:bidi="en-US"/>
          </w:rPr>
          <w:t>Wonder of Science Phenomenon Link</w:t>
        </w:r>
      </w:hyperlink>
    </w:p>
    <w:p w14:paraId="77994362" w14:textId="38A13722" w:rsidR="000143D7" w:rsidRPr="00B705B8" w:rsidRDefault="00E30C32" w:rsidP="000143D7">
      <w:pPr>
        <w:pStyle w:val="BodyText1"/>
        <w:numPr>
          <w:ilvl w:val="0"/>
          <w:numId w:val="35"/>
        </w:numPr>
        <w:spacing w:after="120"/>
        <w:rPr>
          <w:lang w:bidi="en-US"/>
        </w:rPr>
      </w:pPr>
      <w:hyperlink r:id="rId16" w:history="1">
        <w:r w:rsidR="000143D7" w:rsidRPr="0007149B">
          <w:rPr>
            <w:rStyle w:val="Hyperlink"/>
            <w:lang w:bidi="en-US"/>
          </w:rPr>
          <w:t>STEM-Teaching-Tool-30-Task-Formats-for-3D-Assessment-Design-v2</w:t>
        </w:r>
      </w:hyperlink>
    </w:p>
    <w:p w14:paraId="17AE04DE" w14:textId="77777777" w:rsidR="000143D7" w:rsidRPr="00B705B8" w:rsidRDefault="000143D7" w:rsidP="000143D7">
      <w:pPr>
        <w:pStyle w:val="Heading1"/>
      </w:pPr>
      <w:r w:rsidRPr="00B705B8">
        <w:t>General Materials</w:t>
      </w:r>
    </w:p>
    <w:p w14:paraId="09FD6ADB" w14:textId="77777777" w:rsidR="000143D7" w:rsidRPr="00B705B8" w:rsidRDefault="000143D7" w:rsidP="000143D7">
      <w:pPr>
        <w:pStyle w:val="BodyText1"/>
        <w:numPr>
          <w:ilvl w:val="0"/>
          <w:numId w:val="29"/>
        </w:numPr>
        <w:spacing w:after="120"/>
        <w:rPr>
          <w:lang w:bidi="en-US"/>
        </w:rPr>
      </w:pPr>
      <w:r w:rsidRPr="00B705B8">
        <w:rPr>
          <w:lang w:bidi="en-US"/>
        </w:rPr>
        <w:t>table tents</w:t>
      </w:r>
    </w:p>
    <w:p w14:paraId="59F8FB7E" w14:textId="77777777" w:rsidR="000143D7" w:rsidRPr="00B705B8" w:rsidRDefault="000143D7" w:rsidP="000143D7">
      <w:pPr>
        <w:pStyle w:val="BodyText1"/>
        <w:numPr>
          <w:ilvl w:val="0"/>
          <w:numId w:val="29"/>
        </w:numPr>
        <w:spacing w:after="120"/>
        <w:rPr>
          <w:lang w:bidi="en-US"/>
        </w:rPr>
      </w:pPr>
      <w:r w:rsidRPr="00B705B8">
        <w:rPr>
          <w:lang w:bidi="en-US"/>
        </w:rPr>
        <w:t>name tags / lanyards</w:t>
      </w:r>
    </w:p>
    <w:p w14:paraId="3FD509DC" w14:textId="77777777" w:rsidR="000143D7" w:rsidRPr="00B705B8" w:rsidRDefault="000143D7" w:rsidP="000143D7">
      <w:pPr>
        <w:pStyle w:val="BodyText1"/>
        <w:numPr>
          <w:ilvl w:val="0"/>
          <w:numId w:val="29"/>
        </w:numPr>
        <w:spacing w:after="120"/>
        <w:rPr>
          <w:lang w:bidi="en-US"/>
        </w:rPr>
      </w:pPr>
      <w:r w:rsidRPr="00B705B8">
        <w:rPr>
          <w:lang w:bidi="en-US"/>
        </w:rPr>
        <w:t>pens/pencils/sticky notes/dry erase and Sharpie markers/tape or adhesive</w:t>
      </w:r>
    </w:p>
    <w:p w14:paraId="6AE804C7" w14:textId="77777777" w:rsidR="000143D7" w:rsidRPr="00B705B8" w:rsidRDefault="000143D7" w:rsidP="000143D7">
      <w:pPr>
        <w:pStyle w:val="BodyText1"/>
        <w:numPr>
          <w:ilvl w:val="0"/>
          <w:numId w:val="29"/>
        </w:numPr>
        <w:spacing w:after="120"/>
        <w:rPr>
          <w:lang w:bidi="en-US"/>
        </w:rPr>
      </w:pPr>
      <w:r w:rsidRPr="00B705B8">
        <w:rPr>
          <w:lang w:bidi="en-US"/>
        </w:rPr>
        <w:t>chart paper</w:t>
      </w:r>
    </w:p>
    <w:p w14:paraId="620C278C" w14:textId="77777777" w:rsidR="000143D7" w:rsidRPr="00B705B8" w:rsidRDefault="000143D7" w:rsidP="000143D7">
      <w:pPr>
        <w:pStyle w:val="BodyText1"/>
        <w:numPr>
          <w:ilvl w:val="0"/>
          <w:numId w:val="29"/>
        </w:numPr>
        <w:spacing w:after="120"/>
        <w:rPr>
          <w:lang w:bidi="en-US"/>
        </w:rPr>
      </w:pPr>
      <w:r w:rsidRPr="00B705B8">
        <w:rPr>
          <w:lang w:bidi="en-US"/>
        </w:rPr>
        <w:t>projector, mic, screen, remote/clicker</w:t>
      </w:r>
    </w:p>
    <w:p w14:paraId="07561D60" w14:textId="77777777" w:rsidR="000143D7" w:rsidRPr="00B705B8" w:rsidRDefault="000143D7" w:rsidP="000143D7">
      <w:pPr>
        <w:pStyle w:val="BodyText1"/>
        <w:numPr>
          <w:ilvl w:val="0"/>
          <w:numId w:val="29"/>
        </w:numPr>
        <w:spacing w:after="120"/>
        <w:rPr>
          <w:lang w:bidi="en-US"/>
        </w:rPr>
      </w:pPr>
      <w:r w:rsidRPr="00B705B8">
        <w:rPr>
          <w:lang w:bidi="en-US"/>
        </w:rPr>
        <w:t>participant folders including copies of the PowerPoint, evaluation form, and any other needed materials</w:t>
      </w:r>
    </w:p>
    <w:p w14:paraId="0DB1947D" w14:textId="25BAA6BC" w:rsidR="000143D7" w:rsidRPr="00B705B8" w:rsidRDefault="00D20127" w:rsidP="000143D7">
      <w:pPr>
        <w:pStyle w:val="BodyText1"/>
        <w:numPr>
          <w:ilvl w:val="0"/>
          <w:numId w:val="29"/>
        </w:numPr>
        <w:spacing w:after="120"/>
        <w:rPr>
          <w:lang w:bidi="en-US"/>
        </w:rPr>
      </w:pPr>
      <w:r>
        <w:rPr>
          <w:lang w:bidi="en-US"/>
        </w:rPr>
        <w:t>f</w:t>
      </w:r>
      <w:r w:rsidR="000143D7" w:rsidRPr="00B705B8">
        <w:rPr>
          <w:lang w:bidi="en-US"/>
        </w:rPr>
        <w:t>ile sharing platform (i.e., Google Drive, Box, SharePoint, etc.)</w:t>
      </w:r>
    </w:p>
    <w:p w14:paraId="709A441E" w14:textId="77777777" w:rsidR="000143D7" w:rsidRPr="00B705B8" w:rsidRDefault="000143D7" w:rsidP="000143D7">
      <w:pPr>
        <w:pStyle w:val="BodyText1"/>
        <w:numPr>
          <w:ilvl w:val="0"/>
          <w:numId w:val="29"/>
        </w:numPr>
        <w:rPr>
          <w:lang w:bidi="en-US"/>
        </w:rPr>
      </w:pPr>
      <w:r w:rsidRPr="00B705B8">
        <w:rPr>
          <w:lang w:bidi="en-US"/>
        </w:rPr>
        <w:t>scrap paper/graph paper/printing paper</w:t>
      </w:r>
    </w:p>
    <w:p w14:paraId="3EB0F335" w14:textId="7CC1949F" w:rsidR="00760D40" w:rsidRDefault="009E478B" w:rsidP="00760D40">
      <w:pPr>
        <w:pStyle w:val="Heading1"/>
      </w:pPr>
      <w:r>
        <w:lastRenderedPageBreak/>
        <w:t>Overview of W</w:t>
      </w:r>
      <w:r w:rsidR="00D20127">
        <w:t>orkshop</w:t>
      </w:r>
      <w:r w:rsidR="008B7933" w:rsidRPr="00B705B8">
        <w:t xml:space="preserve"> </w:t>
      </w:r>
      <w:r w:rsidR="008A134B" w:rsidRPr="00B705B8">
        <w:t>Materials</w:t>
      </w:r>
      <w:r w:rsidR="00760D40" w:rsidRPr="00B705B8">
        <w:t xml:space="preserve"> </w:t>
      </w:r>
    </w:p>
    <w:tbl>
      <w:tblPr>
        <w:tblStyle w:val="PlainTable21"/>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946"/>
        <w:gridCol w:w="196"/>
        <w:gridCol w:w="935"/>
        <w:gridCol w:w="210"/>
        <w:gridCol w:w="1084"/>
        <w:gridCol w:w="1334"/>
        <w:gridCol w:w="41"/>
        <w:gridCol w:w="1138"/>
        <w:gridCol w:w="1133"/>
        <w:gridCol w:w="1128"/>
        <w:gridCol w:w="1135"/>
      </w:tblGrid>
      <w:tr w:rsidR="000E7F98" w14:paraId="6803BAB7" w14:textId="77777777" w:rsidTr="7B1B1C33">
        <w:trPr>
          <w:cnfStyle w:val="100000000000" w:firstRow="1" w:lastRow="0" w:firstColumn="0" w:lastColumn="0" w:oddVBand="0" w:evenVBand="0" w:oddHBand="0" w:evenHBand="0" w:firstRowFirstColumn="0" w:firstRowLastColumn="0" w:lastRowFirstColumn="0" w:lastRowLastColumn="0"/>
          <w:trHeight w:val="121"/>
          <w:tblHeader/>
        </w:trPr>
        <w:tc>
          <w:tcPr>
            <w:cnfStyle w:val="001000000000" w:firstRow="0" w:lastRow="0" w:firstColumn="1" w:lastColumn="0" w:oddVBand="0" w:evenVBand="0" w:oddHBand="0" w:evenHBand="0" w:firstRowFirstColumn="0" w:firstRowLastColumn="0" w:lastRowFirstColumn="0" w:lastRowLastColumn="0"/>
            <w:tcW w:w="1070"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DE9B31D" w14:textId="77777777" w:rsidR="00F556AB" w:rsidRDefault="00F556AB" w:rsidP="00772985">
            <w:pPr>
              <w:contextualSpacing/>
              <w:rPr>
                <w:rFonts w:ascii="Calibri" w:hAnsi="Calibri" w:cs="Calibri"/>
                <w:b w:val="0"/>
                <w:bCs w:val="0"/>
                <w:szCs w:val="20"/>
              </w:rPr>
            </w:pPr>
            <w:r w:rsidRPr="00F556AB">
              <w:rPr>
                <w:rFonts w:ascii="Calibri" w:eastAsia="Calibri" w:hAnsi="Calibri"/>
                <w:szCs w:val="20"/>
              </w:rPr>
              <w:t>Key</w:t>
            </w:r>
          </w:p>
        </w:tc>
        <w:tc>
          <w:tcPr>
            <w:tcW w:w="1142" w:type="dxa"/>
            <w:gridSpan w:val="2"/>
            <w:tcBorders>
              <w:top w:val="single" w:sz="4" w:space="0" w:color="auto"/>
              <w:left w:val="nil"/>
              <w:bottom w:val="single" w:sz="4" w:space="0" w:color="auto"/>
              <w:right w:val="nil"/>
            </w:tcBorders>
            <w:shd w:val="clear" w:color="auto" w:fill="auto"/>
            <w:vAlign w:val="center"/>
          </w:tcPr>
          <w:p w14:paraId="29892093" w14:textId="77777777" w:rsidR="00F556AB" w:rsidRDefault="00F556AB" w:rsidP="0077298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szCs w:val="20"/>
              </w:rPr>
              <w:t xml:space="preserve">General Materials </w:t>
            </w:r>
          </w:p>
        </w:tc>
        <w:tc>
          <w:tcPr>
            <w:tcW w:w="1145" w:type="dxa"/>
            <w:gridSpan w:val="2"/>
            <w:tcBorders>
              <w:top w:val="single" w:sz="4" w:space="0" w:color="auto"/>
              <w:left w:val="nil"/>
              <w:bottom w:val="single" w:sz="4" w:space="0" w:color="auto"/>
              <w:right w:val="nil"/>
            </w:tcBorders>
            <w:shd w:val="clear" w:color="auto" w:fill="auto"/>
            <w:vAlign w:val="center"/>
          </w:tcPr>
          <w:p w14:paraId="0CB3745B" w14:textId="77777777" w:rsidR="00F556AB" w:rsidRDefault="00F556AB" w:rsidP="003E35F2">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noProof/>
                <w:szCs w:val="20"/>
              </w:rPr>
              <w:drawing>
                <wp:inline distT="0" distB="0" distL="0" distR="0" wp14:anchorId="721EF730" wp14:editId="28FDDE2E">
                  <wp:extent cx="570016" cy="570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016" cy="570016"/>
                          </a:xfrm>
                          <a:prstGeom prst="rect">
                            <a:avLst/>
                          </a:prstGeom>
                          <a:noFill/>
                          <a:ln>
                            <a:noFill/>
                          </a:ln>
                        </pic:spPr>
                      </pic:pic>
                    </a:graphicData>
                  </a:graphic>
                </wp:inline>
              </w:drawing>
            </w:r>
          </w:p>
        </w:tc>
        <w:tc>
          <w:tcPr>
            <w:tcW w:w="1084" w:type="dxa"/>
            <w:tcBorders>
              <w:top w:val="single" w:sz="4" w:space="0" w:color="auto"/>
              <w:left w:val="nil"/>
              <w:bottom w:val="single" w:sz="4" w:space="0" w:color="auto"/>
              <w:right w:val="nil"/>
            </w:tcBorders>
            <w:shd w:val="clear" w:color="auto" w:fill="auto"/>
            <w:vAlign w:val="center"/>
          </w:tcPr>
          <w:p w14:paraId="5B838F70" w14:textId="77777777" w:rsidR="00F556AB" w:rsidRDefault="00F556AB" w:rsidP="0077298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szCs w:val="20"/>
              </w:rPr>
              <w:t xml:space="preserve">Tools and Templates </w:t>
            </w:r>
          </w:p>
        </w:tc>
        <w:tc>
          <w:tcPr>
            <w:tcW w:w="1375" w:type="dxa"/>
            <w:gridSpan w:val="2"/>
            <w:tcBorders>
              <w:top w:val="single" w:sz="4" w:space="0" w:color="auto"/>
              <w:left w:val="nil"/>
              <w:bottom w:val="single" w:sz="4" w:space="0" w:color="auto"/>
              <w:right w:val="nil"/>
            </w:tcBorders>
            <w:shd w:val="clear" w:color="auto" w:fill="auto"/>
            <w:vAlign w:val="center"/>
          </w:tcPr>
          <w:p w14:paraId="6122A75C" w14:textId="77777777" w:rsidR="00F556AB" w:rsidRDefault="00F556AB" w:rsidP="003E35F2">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noProof/>
                <w:szCs w:val="20"/>
              </w:rPr>
              <w:drawing>
                <wp:inline distT="0" distB="0" distL="0" distR="0" wp14:anchorId="2E415A5C" wp14:editId="1C34587C">
                  <wp:extent cx="486888" cy="4868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138" w:type="dxa"/>
            <w:tcBorders>
              <w:top w:val="single" w:sz="4" w:space="0" w:color="auto"/>
              <w:left w:val="nil"/>
              <w:bottom w:val="single" w:sz="4" w:space="0" w:color="auto"/>
              <w:right w:val="nil"/>
            </w:tcBorders>
            <w:shd w:val="clear" w:color="auto" w:fill="auto"/>
            <w:vAlign w:val="center"/>
          </w:tcPr>
          <w:p w14:paraId="097B4EF0" w14:textId="77777777" w:rsidR="00F556AB" w:rsidRDefault="00F556AB" w:rsidP="0077298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szCs w:val="20"/>
              </w:rPr>
              <w:t>Resources</w:t>
            </w:r>
          </w:p>
        </w:tc>
        <w:tc>
          <w:tcPr>
            <w:tcW w:w="1133" w:type="dxa"/>
            <w:tcBorders>
              <w:top w:val="single" w:sz="4" w:space="0" w:color="auto"/>
              <w:left w:val="nil"/>
              <w:bottom w:val="single" w:sz="4" w:space="0" w:color="auto"/>
              <w:right w:val="nil"/>
            </w:tcBorders>
            <w:shd w:val="clear" w:color="auto" w:fill="auto"/>
            <w:vAlign w:val="center"/>
          </w:tcPr>
          <w:p w14:paraId="5A9010D9" w14:textId="77777777" w:rsidR="00F556AB" w:rsidRDefault="00F556AB" w:rsidP="003E35F2">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noProof/>
                <w:szCs w:val="20"/>
              </w:rPr>
              <w:drawing>
                <wp:inline distT="0" distB="0" distL="0" distR="0" wp14:anchorId="1F335774" wp14:editId="0FAEBEC8">
                  <wp:extent cx="510639" cy="51063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14" cy="519614"/>
                          </a:xfrm>
                          <a:prstGeom prst="rect">
                            <a:avLst/>
                          </a:prstGeom>
                          <a:noFill/>
                          <a:ln>
                            <a:noFill/>
                          </a:ln>
                        </pic:spPr>
                      </pic:pic>
                    </a:graphicData>
                  </a:graphic>
                </wp:inline>
              </w:drawing>
            </w:r>
          </w:p>
        </w:tc>
        <w:tc>
          <w:tcPr>
            <w:tcW w:w="1128" w:type="dxa"/>
            <w:tcBorders>
              <w:top w:val="single" w:sz="4" w:space="0" w:color="auto"/>
              <w:left w:val="nil"/>
              <w:bottom w:val="single" w:sz="4" w:space="0" w:color="auto"/>
              <w:right w:val="nil"/>
            </w:tcBorders>
            <w:shd w:val="clear" w:color="auto" w:fill="auto"/>
            <w:vAlign w:val="center"/>
          </w:tcPr>
          <w:p w14:paraId="63E32F7E" w14:textId="77777777" w:rsidR="00F556AB" w:rsidRDefault="00F556AB" w:rsidP="0077298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0"/>
              </w:rPr>
            </w:pPr>
            <w:r w:rsidRPr="00F556AB">
              <w:rPr>
                <w:rFonts w:ascii="Calibri" w:eastAsia="Calibri" w:hAnsi="Calibri"/>
                <w:szCs w:val="20"/>
              </w:rPr>
              <w:t>Activities</w:t>
            </w:r>
          </w:p>
        </w:tc>
        <w:tc>
          <w:tcPr>
            <w:tcW w:w="1135" w:type="dxa"/>
            <w:tcBorders>
              <w:top w:val="single" w:sz="4" w:space="0" w:color="auto"/>
              <w:left w:val="nil"/>
              <w:bottom w:val="single" w:sz="4" w:space="0" w:color="auto"/>
              <w:right w:val="single" w:sz="4" w:space="0" w:color="auto"/>
            </w:tcBorders>
            <w:shd w:val="clear" w:color="auto" w:fill="auto"/>
            <w:vAlign w:val="center"/>
          </w:tcPr>
          <w:p w14:paraId="1DA1ECBC" w14:textId="77777777" w:rsidR="00F556AB" w:rsidRDefault="00F556AB" w:rsidP="003E35F2">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F556AB">
              <w:rPr>
                <w:rFonts w:ascii="Calibri" w:eastAsia="Calibri" w:hAnsi="Calibri"/>
                <w:noProof/>
                <w:szCs w:val="20"/>
              </w:rPr>
              <w:drawing>
                <wp:inline distT="0" distB="0" distL="0" distR="0" wp14:anchorId="3DD9B6A1" wp14:editId="64400C43">
                  <wp:extent cx="522514" cy="5225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r>
      <w:tr w:rsidR="006F48BF" w:rsidRPr="00630895" w14:paraId="0C2BCB3E" w14:textId="77777777" w:rsidTr="7B1B1C33">
        <w:trPr>
          <w:cnfStyle w:val="100000000000" w:firstRow="1" w:lastRow="0" w:firstColumn="0" w:lastColumn="0" w:oddVBand="0" w:evenVBand="0" w:oddHBand="0" w:evenHBand="0" w:firstRowFirstColumn="0" w:firstRowLastColumn="0" w:lastRowFirstColumn="0" w:lastRowLastColumn="0"/>
          <w:trHeight w:val="129"/>
          <w:tblHeader/>
        </w:trPr>
        <w:tc>
          <w:tcPr>
            <w:cnfStyle w:val="001000000000" w:firstRow="0" w:lastRow="0" w:firstColumn="1" w:lastColumn="0" w:oddVBand="0" w:evenVBand="0" w:oddHBand="0" w:evenHBand="0" w:firstRowFirstColumn="0" w:firstRowLastColumn="0" w:lastRowFirstColumn="0" w:lastRowLastColumn="0"/>
            <w:tcW w:w="2016" w:type="dxa"/>
            <w:gridSpan w:val="2"/>
            <w:vMerge w:val="restart"/>
            <w:shd w:val="clear" w:color="auto" w:fill="B8CCE4" w:themeFill="accent1" w:themeFillTint="66"/>
          </w:tcPr>
          <w:p w14:paraId="1808DBC0" w14:textId="77777777" w:rsidR="006F48BF" w:rsidRPr="00630895" w:rsidRDefault="006F48BF" w:rsidP="00630895">
            <w:pPr>
              <w:contextualSpacing/>
              <w:rPr>
                <w:rFonts w:ascii="Calibri" w:hAnsi="Calibri" w:cs="Calibri"/>
                <w:szCs w:val="20"/>
              </w:rPr>
            </w:pPr>
          </w:p>
        </w:tc>
        <w:tc>
          <w:tcPr>
            <w:tcW w:w="1131" w:type="dxa"/>
            <w:gridSpan w:val="2"/>
            <w:vMerge w:val="restart"/>
            <w:shd w:val="clear" w:color="auto" w:fill="B8CCE4" w:themeFill="accent1" w:themeFillTint="66"/>
          </w:tcPr>
          <w:p w14:paraId="26E31D35" w14:textId="7AC80A1E" w:rsidR="006F48BF" w:rsidRPr="00630895" w:rsidRDefault="006F48BF" w:rsidP="006F48BF">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Type</w:t>
            </w:r>
          </w:p>
        </w:tc>
        <w:tc>
          <w:tcPr>
            <w:tcW w:w="2628" w:type="dxa"/>
            <w:gridSpan w:val="3"/>
            <w:shd w:val="clear" w:color="auto" w:fill="B8CCE4" w:themeFill="accent1" w:themeFillTint="66"/>
          </w:tcPr>
          <w:p w14:paraId="5D72A5CC" w14:textId="466AD471" w:rsidR="006F48BF" w:rsidRPr="00630895" w:rsidRDefault="006F48BF" w:rsidP="006F48BF">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szCs w:val="20"/>
              </w:rPr>
            </w:pPr>
            <w:r w:rsidRPr="00630895">
              <w:rPr>
                <w:rFonts w:ascii="Calibri" w:hAnsi="Calibri" w:cs="Calibri"/>
                <w:szCs w:val="20"/>
              </w:rPr>
              <w:t>Audience</w:t>
            </w:r>
          </w:p>
        </w:tc>
        <w:tc>
          <w:tcPr>
            <w:tcW w:w="4575" w:type="dxa"/>
            <w:gridSpan w:val="5"/>
            <w:vMerge w:val="restart"/>
            <w:shd w:val="clear" w:color="auto" w:fill="B8CCE4" w:themeFill="accent1" w:themeFillTint="66"/>
          </w:tcPr>
          <w:p w14:paraId="124F6D96" w14:textId="1504362D" w:rsidR="006F48BF" w:rsidRPr="00630895" w:rsidRDefault="006F48BF" w:rsidP="006F48BF">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Purpose/Description</w:t>
            </w:r>
          </w:p>
        </w:tc>
      </w:tr>
      <w:tr w:rsidR="000E7F98" w:rsidRPr="00630895" w14:paraId="13CF9454" w14:textId="77777777" w:rsidTr="7B1B1C33">
        <w:trPr>
          <w:cnfStyle w:val="100000000000" w:firstRow="1" w:lastRow="0" w:firstColumn="0" w:lastColumn="0" w:oddVBand="0" w:evenVBand="0" w:oddHBand="0" w:evenHBand="0" w:firstRowFirstColumn="0" w:firstRowLastColumn="0" w:lastRowFirstColumn="0" w:lastRowLastColumn="0"/>
          <w:trHeight w:val="129"/>
          <w:tblHeader/>
        </w:trPr>
        <w:tc>
          <w:tcPr>
            <w:cnfStyle w:val="001000000000" w:firstRow="0" w:lastRow="0" w:firstColumn="1" w:lastColumn="0" w:oddVBand="0" w:evenVBand="0" w:oddHBand="0" w:evenHBand="0" w:firstRowFirstColumn="0" w:firstRowLastColumn="0" w:lastRowFirstColumn="0" w:lastRowLastColumn="0"/>
            <w:tcW w:w="2016" w:type="dxa"/>
            <w:gridSpan w:val="2"/>
            <w:vMerge/>
          </w:tcPr>
          <w:p w14:paraId="398953A3" w14:textId="77777777" w:rsidR="006F48BF" w:rsidRPr="00630895" w:rsidRDefault="006F48BF" w:rsidP="00630895">
            <w:pPr>
              <w:contextualSpacing/>
              <w:rPr>
                <w:rFonts w:ascii="Calibri" w:hAnsi="Calibri" w:cs="Calibri"/>
                <w:szCs w:val="20"/>
              </w:rPr>
            </w:pPr>
          </w:p>
        </w:tc>
        <w:tc>
          <w:tcPr>
            <w:tcW w:w="1131" w:type="dxa"/>
            <w:gridSpan w:val="2"/>
            <w:vMerge/>
          </w:tcPr>
          <w:p w14:paraId="645A5420" w14:textId="77777777" w:rsidR="006F48BF" w:rsidRPr="00630895" w:rsidRDefault="006F48BF" w:rsidP="0063089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p>
        </w:tc>
        <w:tc>
          <w:tcPr>
            <w:tcW w:w="1294" w:type="dxa"/>
            <w:gridSpan w:val="2"/>
            <w:tcBorders>
              <w:bottom w:val="single" w:sz="4" w:space="0" w:color="auto"/>
            </w:tcBorders>
            <w:shd w:val="clear" w:color="auto" w:fill="DBE5F1" w:themeFill="accent1" w:themeFillTint="33"/>
          </w:tcPr>
          <w:p w14:paraId="785A4D80" w14:textId="77777777" w:rsidR="006F48BF" w:rsidRPr="00630895" w:rsidRDefault="006F48BF" w:rsidP="006F48BF">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szCs w:val="20"/>
              </w:rPr>
            </w:pPr>
            <w:r w:rsidRPr="00630895">
              <w:rPr>
                <w:rFonts w:ascii="Calibri" w:hAnsi="Calibri" w:cs="Calibri"/>
                <w:i/>
                <w:iCs/>
                <w:szCs w:val="20"/>
              </w:rPr>
              <w:t>Facilitators</w:t>
            </w:r>
          </w:p>
        </w:tc>
        <w:tc>
          <w:tcPr>
            <w:tcW w:w="1334" w:type="dxa"/>
            <w:tcBorders>
              <w:bottom w:val="single" w:sz="4" w:space="0" w:color="auto"/>
            </w:tcBorders>
            <w:shd w:val="clear" w:color="auto" w:fill="DBE5F1" w:themeFill="accent1" w:themeFillTint="33"/>
          </w:tcPr>
          <w:p w14:paraId="3B5C2DB2" w14:textId="77777777" w:rsidR="006F48BF" w:rsidRPr="00630895" w:rsidRDefault="006F48BF" w:rsidP="006F48BF">
            <w:pPr>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szCs w:val="20"/>
              </w:rPr>
            </w:pPr>
            <w:r w:rsidRPr="00630895">
              <w:rPr>
                <w:rFonts w:ascii="Calibri" w:hAnsi="Calibri" w:cs="Calibri"/>
                <w:i/>
                <w:iCs/>
                <w:szCs w:val="20"/>
              </w:rPr>
              <w:t>Educators</w:t>
            </w:r>
          </w:p>
        </w:tc>
        <w:tc>
          <w:tcPr>
            <w:tcW w:w="4575" w:type="dxa"/>
            <w:gridSpan w:val="5"/>
            <w:vMerge/>
          </w:tcPr>
          <w:p w14:paraId="5A51EBCA" w14:textId="3A817F7A" w:rsidR="006F48BF" w:rsidRPr="00630895" w:rsidRDefault="006F48BF" w:rsidP="00630895">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p>
        </w:tc>
      </w:tr>
      <w:tr w:rsidR="006F48BF" w:rsidRPr="00630895" w14:paraId="7747C85C"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tcBorders>
              <w:top w:val="single" w:sz="4" w:space="0" w:color="auto"/>
            </w:tcBorders>
            <w:shd w:val="clear" w:color="auto" w:fill="F2F2F2" w:themeFill="background1" w:themeFillShade="F2"/>
          </w:tcPr>
          <w:p w14:paraId="7D9C7BD6" w14:textId="7521E9C7" w:rsidR="006F48BF" w:rsidRPr="00903BA9" w:rsidRDefault="006F48BF" w:rsidP="00630895">
            <w:pPr>
              <w:contextualSpacing/>
              <w:rPr>
                <w:rFonts w:ascii="Calibri" w:hAnsi="Calibri" w:cs="Calibri"/>
                <w:i/>
                <w:iCs/>
                <w:szCs w:val="20"/>
              </w:rPr>
            </w:pPr>
            <w:r w:rsidRPr="00903BA9">
              <w:rPr>
                <w:rFonts w:ascii="Calibri" w:hAnsi="Calibri" w:cs="Calibri"/>
                <w:i/>
                <w:iCs/>
                <w:szCs w:val="20"/>
              </w:rPr>
              <w:t>General Materials</w:t>
            </w:r>
          </w:p>
        </w:tc>
      </w:tr>
      <w:tr w:rsidR="00F556AB" w:rsidRPr="00630895" w14:paraId="5887E400"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55C2A687" w14:textId="77777777" w:rsidR="00630895" w:rsidRPr="00630895" w:rsidRDefault="00630895" w:rsidP="00630895">
            <w:pPr>
              <w:contextualSpacing/>
              <w:rPr>
                <w:rFonts w:ascii="Calibri" w:hAnsi="Calibri" w:cs="Calibri"/>
                <w:szCs w:val="20"/>
              </w:rPr>
            </w:pPr>
            <w:r w:rsidRPr="00630895">
              <w:rPr>
                <w:rFonts w:ascii="Calibri" w:hAnsi="Calibri" w:cs="Calibri"/>
                <w:szCs w:val="20"/>
              </w:rPr>
              <w:t>PowerPoint Presentation and Script</w:t>
            </w:r>
          </w:p>
        </w:tc>
        <w:tc>
          <w:tcPr>
            <w:tcW w:w="1131" w:type="dxa"/>
            <w:gridSpan w:val="2"/>
          </w:tcPr>
          <w:p w14:paraId="277B782A" w14:textId="77777777" w:rsidR="00630895" w:rsidRPr="00630895" w:rsidRDefault="00630895"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5375CA9C" wp14:editId="68EAAB1F">
                  <wp:extent cx="570016" cy="570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778" cy="577778"/>
                          </a:xfrm>
                          <a:prstGeom prst="rect">
                            <a:avLst/>
                          </a:prstGeom>
                          <a:noFill/>
                          <a:ln>
                            <a:noFill/>
                          </a:ln>
                        </pic:spPr>
                      </pic:pic>
                    </a:graphicData>
                  </a:graphic>
                </wp:inline>
              </w:drawing>
            </w:r>
          </w:p>
        </w:tc>
        <w:tc>
          <w:tcPr>
            <w:tcW w:w="1294" w:type="dxa"/>
            <w:gridSpan w:val="2"/>
          </w:tcPr>
          <w:p w14:paraId="46BDA50B"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74718344"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41C5B39A" w14:textId="647C375E" w:rsidR="00630895" w:rsidRPr="00630895" w:rsidRDefault="00630895" w:rsidP="00630895">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PowerPoint Presentation articulates SCILLSS’ principled approach for </w:t>
            </w:r>
            <w:r w:rsidR="000E7F98">
              <w:rPr>
                <w:rFonts w:ascii="Calibri" w:hAnsi="Calibri" w:cs="Calibri"/>
                <w:szCs w:val="20"/>
              </w:rPr>
              <w:t>developing</w:t>
            </w:r>
            <w:r w:rsidRPr="00630895">
              <w:rPr>
                <w:rFonts w:ascii="Calibri" w:hAnsi="Calibri" w:cs="Calibri"/>
                <w:szCs w:val="20"/>
              </w:rPr>
              <w:t xml:space="preserve"> </w:t>
            </w:r>
            <w:r w:rsidR="000E7F98">
              <w:rPr>
                <w:rFonts w:ascii="Calibri" w:hAnsi="Calibri" w:cs="Calibri"/>
                <w:szCs w:val="20"/>
              </w:rPr>
              <w:t xml:space="preserve">three-dimensional </w:t>
            </w:r>
            <w:r w:rsidRPr="00630895">
              <w:rPr>
                <w:rFonts w:ascii="Calibri" w:hAnsi="Calibri" w:cs="Calibri"/>
                <w:szCs w:val="20"/>
              </w:rPr>
              <w:t>classroom science assessment tasks</w:t>
            </w:r>
            <w:r w:rsidR="000E7F98">
              <w:rPr>
                <w:rFonts w:ascii="Calibri" w:hAnsi="Calibri" w:cs="Calibri"/>
                <w:szCs w:val="20"/>
              </w:rPr>
              <w:t>,</w:t>
            </w:r>
            <w:r w:rsidRPr="00630895">
              <w:rPr>
                <w:rFonts w:ascii="Calibri" w:hAnsi="Calibri" w:cs="Calibri"/>
                <w:szCs w:val="20"/>
              </w:rPr>
              <w:t xml:space="preserve"> including an overview of the process and an explanation of the available tools and resources. The Script includes slides and embedded presenter notes.</w:t>
            </w:r>
          </w:p>
        </w:tc>
      </w:tr>
      <w:tr w:rsidR="00630895" w:rsidRPr="00630895" w14:paraId="718E6D7A" w14:textId="77777777" w:rsidTr="7B1B1C3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016" w:type="dxa"/>
            <w:gridSpan w:val="2"/>
          </w:tcPr>
          <w:p w14:paraId="7042B1A8" w14:textId="77777777" w:rsidR="00630895" w:rsidRPr="00630895" w:rsidRDefault="00630895" w:rsidP="00630895">
            <w:pPr>
              <w:contextualSpacing/>
              <w:rPr>
                <w:rFonts w:ascii="Calibri" w:hAnsi="Calibri" w:cs="Calibri"/>
                <w:szCs w:val="20"/>
              </w:rPr>
            </w:pPr>
            <w:r w:rsidRPr="00630895">
              <w:rPr>
                <w:rFonts w:ascii="Calibri" w:hAnsi="Calibri" w:cs="Calibri"/>
                <w:szCs w:val="20"/>
              </w:rPr>
              <w:t xml:space="preserve">Agenda </w:t>
            </w:r>
          </w:p>
        </w:tc>
        <w:tc>
          <w:tcPr>
            <w:tcW w:w="1131" w:type="dxa"/>
            <w:gridSpan w:val="2"/>
          </w:tcPr>
          <w:p w14:paraId="49A67C2E" w14:textId="77777777" w:rsidR="00630895" w:rsidRPr="00630895" w:rsidRDefault="00630895"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0DB3A60C" wp14:editId="3FF5CF69">
                  <wp:extent cx="570016" cy="5700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778" cy="577778"/>
                          </a:xfrm>
                          <a:prstGeom prst="rect">
                            <a:avLst/>
                          </a:prstGeom>
                          <a:noFill/>
                          <a:ln>
                            <a:noFill/>
                          </a:ln>
                        </pic:spPr>
                      </pic:pic>
                    </a:graphicData>
                  </a:graphic>
                </wp:inline>
              </w:drawing>
            </w:r>
          </w:p>
        </w:tc>
        <w:tc>
          <w:tcPr>
            <w:tcW w:w="1294" w:type="dxa"/>
            <w:gridSpan w:val="2"/>
          </w:tcPr>
          <w:p w14:paraId="12F6DE2F"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23B67303"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29670DF0" w14:textId="2807F6FD" w:rsidR="00630895" w:rsidRPr="00630895" w:rsidRDefault="00630895" w:rsidP="00630895">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The agenda includes goals and suggested activities for a three-day workshop articulating a principled</w:t>
            </w:r>
            <w:r w:rsidR="00B43A96">
              <w:rPr>
                <w:rFonts w:ascii="Calibri" w:hAnsi="Calibri" w:cs="Calibri"/>
                <w:szCs w:val="20"/>
              </w:rPr>
              <w:t xml:space="preserve"> </w:t>
            </w:r>
            <w:r w:rsidRPr="00630895">
              <w:rPr>
                <w:rFonts w:ascii="Calibri" w:hAnsi="Calibri" w:cs="Calibri"/>
                <w:szCs w:val="20"/>
              </w:rPr>
              <w:t>approach for developing classroom science tasks aligned to three-dimensional standards.</w:t>
            </w:r>
          </w:p>
        </w:tc>
      </w:tr>
      <w:tr w:rsidR="00F556AB" w:rsidRPr="00630895" w14:paraId="1B55578E"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000AD17E" w14:textId="7B8D4BA3" w:rsidR="00630895" w:rsidRPr="00630895" w:rsidRDefault="003E35F2" w:rsidP="00630895">
            <w:pPr>
              <w:contextualSpacing/>
              <w:rPr>
                <w:rFonts w:ascii="Calibri" w:hAnsi="Calibri" w:cs="Calibri"/>
                <w:szCs w:val="20"/>
              </w:rPr>
            </w:pPr>
            <w:r>
              <w:rPr>
                <w:rFonts w:ascii="Calibri" w:hAnsi="Calibri" w:cs="Calibri"/>
                <w:szCs w:val="20"/>
              </w:rPr>
              <w:t xml:space="preserve">Facilitator </w:t>
            </w:r>
            <w:r w:rsidR="00630895" w:rsidRPr="00630895">
              <w:rPr>
                <w:rFonts w:ascii="Calibri" w:hAnsi="Calibri" w:cs="Calibri"/>
                <w:szCs w:val="20"/>
              </w:rPr>
              <w:t>Process Agenda</w:t>
            </w:r>
          </w:p>
        </w:tc>
        <w:tc>
          <w:tcPr>
            <w:tcW w:w="1131" w:type="dxa"/>
            <w:gridSpan w:val="2"/>
          </w:tcPr>
          <w:p w14:paraId="3A137F1A" w14:textId="77777777" w:rsidR="00630895" w:rsidRPr="00630895" w:rsidRDefault="00630895"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5422B9B3" wp14:editId="533AD79A">
                  <wp:extent cx="570016" cy="5700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778" cy="577778"/>
                          </a:xfrm>
                          <a:prstGeom prst="rect">
                            <a:avLst/>
                          </a:prstGeom>
                          <a:noFill/>
                          <a:ln>
                            <a:noFill/>
                          </a:ln>
                        </pic:spPr>
                      </pic:pic>
                    </a:graphicData>
                  </a:graphic>
                </wp:inline>
              </w:drawing>
            </w:r>
          </w:p>
        </w:tc>
        <w:tc>
          <w:tcPr>
            <w:tcW w:w="1294" w:type="dxa"/>
            <w:gridSpan w:val="2"/>
          </w:tcPr>
          <w:p w14:paraId="18FFE85C"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2C81BF5B"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p>
        </w:tc>
        <w:tc>
          <w:tcPr>
            <w:tcW w:w="4575" w:type="dxa"/>
            <w:gridSpan w:val="5"/>
          </w:tcPr>
          <w:p w14:paraId="0896C6CD" w14:textId="24BC7FCE" w:rsidR="00630895" w:rsidRPr="00630895" w:rsidRDefault="00630895" w:rsidP="00630895">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The process agenda provides facilitators with a blueprint for the workshop. It includes an overview of the workshop goals, activities, and materials for each day</w:t>
            </w:r>
            <w:r w:rsidR="000E7F98">
              <w:rPr>
                <w:rFonts w:ascii="Calibri" w:hAnsi="Calibri" w:cs="Calibri"/>
                <w:szCs w:val="20"/>
              </w:rPr>
              <w:t>.</w:t>
            </w:r>
          </w:p>
        </w:tc>
      </w:tr>
      <w:tr w:rsidR="00630895" w:rsidRPr="00630895" w14:paraId="2CE53C2F" w14:textId="77777777" w:rsidTr="7B1B1C3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16" w:type="dxa"/>
            <w:gridSpan w:val="2"/>
          </w:tcPr>
          <w:p w14:paraId="340C9517" w14:textId="77777777" w:rsidR="00630895" w:rsidRPr="00630895" w:rsidRDefault="00630895" w:rsidP="00630895">
            <w:pPr>
              <w:contextualSpacing/>
              <w:rPr>
                <w:rFonts w:ascii="Calibri" w:hAnsi="Calibri" w:cs="Calibri"/>
                <w:szCs w:val="20"/>
              </w:rPr>
            </w:pPr>
            <w:r w:rsidRPr="00630895">
              <w:rPr>
                <w:rFonts w:ascii="Calibri" w:hAnsi="Calibri" w:cs="Calibri"/>
                <w:szCs w:val="20"/>
              </w:rPr>
              <w:t>Facilitator Guidance to Complete Activities</w:t>
            </w:r>
          </w:p>
        </w:tc>
        <w:tc>
          <w:tcPr>
            <w:tcW w:w="1131" w:type="dxa"/>
            <w:gridSpan w:val="2"/>
          </w:tcPr>
          <w:p w14:paraId="61C0572A" w14:textId="77777777" w:rsidR="00630895" w:rsidRPr="00630895" w:rsidRDefault="00630895"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136E050A" wp14:editId="7EC41F27">
                  <wp:extent cx="570016" cy="5700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778" cy="577778"/>
                          </a:xfrm>
                          <a:prstGeom prst="rect">
                            <a:avLst/>
                          </a:prstGeom>
                          <a:noFill/>
                          <a:ln>
                            <a:noFill/>
                          </a:ln>
                        </pic:spPr>
                      </pic:pic>
                    </a:graphicData>
                  </a:graphic>
                </wp:inline>
              </w:drawing>
            </w:r>
          </w:p>
        </w:tc>
        <w:tc>
          <w:tcPr>
            <w:tcW w:w="1294" w:type="dxa"/>
            <w:gridSpan w:val="2"/>
          </w:tcPr>
          <w:p w14:paraId="2ADCCEDC"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73F89746"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p>
        </w:tc>
        <w:tc>
          <w:tcPr>
            <w:tcW w:w="4575" w:type="dxa"/>
            <w:gridSpan w:val="5"/>
          </w:tcPr>
          <w:p w14:paraId="22D051F7" w14:textId="02AB9B64" w:rsidR="00630895" w:rsidRPr="00630895" w:rsidRDefault="00630895" w:rsidP="00630895">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This document includes key concepts, guiding questions, and strategies for facilitators to use</w:t>
            </w:r>
            <w:r w:rsidR="003E35F2">
              <w:rPr>
                <w:rFonts w:ascii="Calibri" w:hAnsi="Calibri" w:cs="Calibri"/>
                <w:szCs w:val="20"/>
              </w:rPr>
              <w:t xml:space="preserve"> to support workshop participants with each phase of the principled-design approach</w:t>
            </w:r>
            <w:r w:rsidRPr="00630895">
              <w:rPr>
                <w:rFonts w:ascii="Calibri" w:hAnsi="Calibri" w:cs="Calibri"/>
                <w:szCs w:val="20"/>
              </w:rPr>
              <w:t>.</w:t>
            </w:r>
          </w:p>
        </w:tc>
      </w:tr>
      <w:tr w:rsidR="00974BED" w:rsidRPr="00630895" w14:paraId="2464230D" w14:textId="77777777" w:rsidTr="7B1B1C33">
        <w:trPr>
          <w:trHeight w:val="764"/>
        </w:trPr>
        <w:tc>
          <w:tcPr>
            <w:cnfStyle w:val="001000000000" w:firstRow="0" w:lastRow="0" w:firstColumn="1" w:lastColumn="0" w:oddVBand="0" w:evenVBand="0" w:oddHBand="0" w:evenHBand="0" w:firstRowFirstColumn="0" w:firstRowLastColumn="0" w:lastRowFirstColumn="0" w:lastRowLastColumn="0"/>
            <w:tcW w:w="2016" w:type="dxa"/>
            <w:gridSpan w:val="2"/>
            <w:tcBorders>
              <w:bottom w:val="single" w:sz="4" w:space="0" w:color="auto"/>
            </w:tcBorders>
          </w:tcPr>
          <w:p w14:paraId="7142AD8A" w14:textId="0F557A86" w:rsidR="00D20127" w:rsidRPr="00D20127" w:rsidRDefault="00630895" w:rsidP="00D20127">
            <w:pPr>
              <w:contextualSpacing/>
              <w:rPr>
                <w:rFonts w:ascii="Calibri" w:hAnsi="Calibri" w:cs="Calibri"/>
                <w:b w:val="0"/>
                <w:bCs w:val="0"/>
                <w:szCs w:val="20"/>
              </w:rPr>
            </w:pPr>
            <w:r w:rsidRPr="003E35F2">
              <w:rPr>
                <w:rFonts w:ascii="Calibri" w:hAnsi="Calibri" w:cs="Calibri"/>
                <w:szCs w:val="20"/>
              </w:rPr>
              <w:t>Evaluation Form</w:t>
            </w:r>
          </w:p>
        </w:tc>
        <w:tc>
          <w:tcPr>
            <w:tcW w:w="1131" w:type="dxa"/>
            <w:gridSpan w:val="2"/>
            <w:tcBorders>
              <w:bottom w:val="single" w:sz="4" w:space="0" w:color="auto"/>
            </w:tcBorders>
          </w:tcPr>
          <w:p w14:paraId="26087880" w14:textId="77777777" w:rsidR="00630895" w:rsidRPr="003E35F2" w:rsidRDefault="00630895"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E35F2">
              <w:rPr>
                <w:rFonts w:ascii="Calibri" w:eastAsia="Calibri" w:hAnsi="Calibri" w:cs="Calibri"/>
                <w:noProof/>
                <w:szCs w:val="20"/>
              </w:rPr>
              <w:drawing>
                <wp:inline distT="0" distB="0" distL="0" distR="0" wp14:anchorId="44EC2928" wp14:editId="32F3C577">
                  <wp:extent cx="570016" cy="5700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778" cy="577778"/>
                          </a:xfrm>
                          <a:prstGeom prst="rect">
                            <a:avLst/>
                          </a:prstGeom>
                          <a:noFill/>
                          <a:ln>
                            <a:noFill/>
                          </a:ln>
                        </pic:spPr>
                      </pic:pic>
                    </a:graphicData>
                  </a:graphic>
                </wp:inline>
              </w:drawing>
            </w:r>
          </w:p>
        </w:tc>
        <w:tc>
          <w:tcPr>
            <w:tcW w:w="1294" w:type="dxa"/>
            <w:gridSpan w:val="2"/>
            <w:tcBorders>
              <w:bottom w:val="single" w:sz="4" w:space="0" w:color="auto"/>
            </w:tcBorders>
          </w:tcPr>
          <w:p w14:paraId="2E039999" w14:textId="77777777" w:rsidR="00630895" w:rsidRPr="003E35F2"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p>
        </w:tc>
        <w:tc>
          <w:tcPr>
            <w:tcW w:w="1334" w:type="dxa"/>
            <w:tcBorders>
              <w:bottom w:val="single" w:sz="4" w:space="0" w:color="auto"/>
            </w:tcBorders>
          </w:tcPr>
          <w:p w14:paraId="5B2846EA" w14:textId="77777777" w:rsidR="00630895" w:rsidRPr="003E35F2"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3E35F2">
              <w:rPr>
                <w:rFonts w:ascii="Calibri" w:hAnsi="Calibri" w:cs="Calibri"/>
                <w:b/>
                <w:bCs/>
                <w:szCs w:val="20"/>
              </w:rPr>
              <w:t>X</w:t>
            </w:r>
          </w:p>
        </w:tc>
        <w:tc>
          <w:tcPr>
            <w:tcW w:w="4575" w:type="dxa"/>
            <w:gridSpan w:val="5"/>
            <w:tcBorders>
              <w:bottom w:val="single" w:sz="4" w:space="0" w:color="auto"/>
            </w:tcBorders>
          </w:tcPr>
          <w:p w14:paraId="33357206" w14:textId="71464602" w:rsidR="00630895" w:rsidRPr="003E35F2" w:rsidRDefault="00630895" w:rsidP="00630895">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E35F2">
              <w:rPr>
                <w:rFonts w:ascii="Calibri" w:hAnsi="Calibri" w:cs="Calibri"/>
                <w:szCs w:val="20"/>
              </w:rPr>
              <w:t xml:space="preserve">The </w:t>
            </w:r>
            <w:r w:rsidR="003E35F2" w:rsidRPr="003E35F2">
              <w:rPr>
                <w:rFonts w:ascii="Calibri" w:hAnsi="Calibri" w:cs="Calibri"/>
                <w:szCs w:val="20"/>
              </w:rPr>
              <w:t>e</w:t>
            </w:r>
            <w:r w:rsidRPr="003E35F2">
              <w:rPr>
                <w:rFonts w:ascii="Calibri" w:hAnsi="Calibri" w:cs="Calibri"/>
                <w:szCs w:val="20"/>
              </w:rPr>
              <w:t xml:space="preserve">valuation </w:t>
            </w:r>
            <w:r w:rsidR="003E35F2" w:rsidRPr="003E35F2">
              <w:rPr>
                <w:rFonts w:ascii="Calibri" w:hAnsi="Calibri" w:cs="Calibri"/>
                <w:szCs w:val="20"/>
              </w:rPr>
              <w:t>f</w:t>
            </w:r>
            <w:r w:rsidRPr="003E35F2">
              <w:rPr>
                <w:rFonts w:ascii="Calibri" w:hAnsi="Calibri" w:cs="Calibri"/>
                <w:szCs w:val="20"/>
              </w:rPr>
              <w:t>orm captures participants’ feedback on the overall quality of the workshop as well as its success at meeting its goals.</w:t>
            </w:r>
          </w:p>
        </w:tc>
      </w:tr>
      <w:tr w:rsidR="00974BED" w:rsidRPr="00630895" w14:paraId="32644F00"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307779" w14:textId="3C62B277" w:rsidR="00974BED" w:rsidRPr="00630895" w:rsidRDefault="00974BED" w:rsidP="00630895">
            <w:pPr>
              <w:contextualSpacing/>
              <w:rPr>
                <w:rFonts w:ascii="Calibri" w:hAnsi="Calibri" w:cs="Calibri"/>
                <w:szCs w:val="20"/>
              </w:rPr>
            </w:pPr>
            <w:r w:rsidRPr="00630895">
              <w:rPr>
                <w:rFonts w:ascii="Calibri" w:hAnsi="Calibri" w:cs="Calibri"/>
                <w:i/>
                <w:iCs/>
                <w:szCs w:val="20"/>
              </w:rPr>
              <w:t xml:space="preserve">Unpacking </w:t>
            </w:r>
            <w:r w:rsidR="00342B90">
              <w:rPr>
                <w:rFonts w:ascii="Calibri" w:hAnsi="Calibri" w:cs="Calibri"/>
                <w:i/>
                <w:iCs/>
                <w:szCs w:val="20"/>
              </w:rPr>
              <w:t>the Performance Expectations</w:t>
            </w:r>
          </w:p>
        </w:tc>
      </w:tr>
      <w:tr w:rsidR="00974BED" w:rsidRPr="00630895" w14:paraId="3FF4FA08"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Borders>
              <w:top w:val="single" w:sz="4" w:space="0" w:color="auto"/>
            </w:tcBorders>
          </w:tcPr>
          <w:p w14:paraId="785BD2D6" w14:textId="77777777" w:rsidR="00630895" w:rsidRPr="00630895" w:rsidRDefault="00630895" w:rsidP="00630895">
            <w:pPr>
              <w:contextualSpacing/>
              <w:rPr>
                <w:rFonts w:ascii="Calibri" w:hAnsi="Calibri" w:cs="Calibri"/>
                <w:szCs w:val="20"/>
              </w:rPr>
            </w:pPr>
            <w:r w:rsidRPr="00630895">
              <w:rPr>
                <w:rFonts w:ascii="Calibri" w:hAnsi="Calibri" w:cs="Calibri"/>
                <w:szCs w:val="20"/>
              </w:rPr>
              <w:t>Unpacking Tool Activity Directions</w:t>
            </w:r>
          </w:p>
          <w:p w14:paraId="75B46276" w14:textId="77777777" w:rsidR="00630895" w:rsidRPr="00630895" w:rsidRDefault="00630895" w:rsidP="00630895">
            <w:pPr>
              <w:numPr>
                <w:ilvl w:val="0"/>
                <w:numId w:val="45"/>
              </w:numPr>
              <w:contextualSpacing/>
              <w:rPr>
                <w:rFonts w:ascii="Calibri" w:hAnsi="Calibri" w:cs="Calibri"/>
                <w:b w:val="0"/>
                <w:bCs w:val="0"/>
                <w:szCs w:val="20"/>
              </w:rPr>
            </w:pPr>
            <w:r w:rsidRPr="00630895">
              <w:rPr>
                <w:rFonts w:ascii="Calibri" w:hAnsi="Calibri" w:cs="Calibri"/>
                <w:b w:val="0"/>
                <w:bCs w:val="0"/>
                <w:szCs w:val="20"/>
              </w:rPr>
              <w:t>5-ESS1-2</w:t>
            </w:r>
          </w:p>
          <w:p w14:paraId="2432397D" w14:textId="77777777" w:rsidR="00630895" w:rsidRPr="00630895" w:rsidRDefault="00630895" w:rsidP="00630895">
            <w:pPr>
              <w:numPr>
                <w:ilvl w:val="0"/>
                <w:numId w:val="45"/>
              </w:numPr>
              <w:contextualSpacing/>
              <w:rPr>
                <w:rFonts w:ascii="Calibri" w:hAnsi="Calibri" w:cs="Calibri"/>
                <w:b w:val="0"/>
                <w:bCs w:val="0"/>
                <w:szCs w:val="20"/>
              </w:rPr>
            </w:pPr>
            <w:r w:rsidRPr="00630895">
              <w:rPr>
                <w:rFonts w:ascii="Calibri" w:hAnsi="Calibri" w:cs="Calibri"/>
                <w:b w:val="0"/>
                <w:bCs w:val="0"/>
                <w:szCs w:val="20"/>
              </w:rPr>
              <w:t>MS-PS3-1</w:t>
            </w:r>
          </w:p>
          <w:p w14:paraId="35D42430" w14:textId="77777777" w:rsidR="00630895" w:rsidRPr="00630895" w:rsidRDefault="00630895" w:rsidP="00630895">
            <w:pPr>
              <w:numPr>
                <w:ilvl w:val="0"/>
                <w:numId w:val="45"/>
              </w:numPr>
              <w:contextualSpacing/>
              <w:rPr>
                <w:rFonts w:ascii="Calibri" w:hAnsi="Calibri" w:cs="Calibri"/>
                <w:b w:val="0"/>
                <w:bCs w:val="0"/>
                <w:szCs w:val="20"/>
              </w:rPr>
            </w:pPr>
            <w:r w:rsidRPr="00630895">
              <w:rPr>
                <w:rFonts w:ascii="Calibri" w:hAnsi="Calibri" w:cs="Calibri"/>
                <w:b w:val="0"/>
                <w:bCs w:val="0"/>
                <w:szCs w:val="20"/>
              </w:rPr>
              <w:t>HS-LS4-5</w:t>
            </w:r>
          </w:p>
          <w:p w14:paraId="267D0C9F" w14:textId="77777777" w:rsidR="00630895" w:rsidRPr="00630895" w:rsidRDefault="00630895" w:rsidP="00630895">
            <w:pPr>
              <w:numPr>
                <w:ilvl w:val="0"/>
                <w:numId w:val="45"/>
              </w:numPr>
              <w:contextualSpacing/>
              <w:rPr>
                <w:rFonts w:ascii="Calibri" w:hAnsi="Calibri" w:cs="Calibri"/>
                <w:szCs w:val="20"/>
              </w:rPr>
            </w:pPr>
            <w:r w:rsidRPr="00630895">
              <w:rPr>
                <w:rFonts w:ascii="Calibri" w:hAnsi="Calibri" w:cs="Calibri"/>
                <w:b w:val="0"/>
                <w:bCs w:val="0"/>
                <w:szCs w:val="20"/>
              </w:rPr>
              <w:t>HS-ESS2-5</w:t>
            </w:r>
          </w:p>
        </w:tc>
        <w:tc>
          <w:tcPr>
            <w:tcW w:w="1131" w:type="dxa"/>
            <w:gridSpan w:val="2"/>
            <w:tcBorders>
              <w:top w:val="single" w:sz="4" w:space="0" w:color="auto"/>
            </w:tcBorders>
          </w:tcPr>
          <w:p w14:paraId="2659F8AB" w14:textId="77777777" w:rsidR="00630895" w:rsidRPr="00630895" w:rsidRDefault="00630895"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0"/>
              </w:rPr>
            </w:pPr>
            <w:r w:rsidRPr="00630895">
              <w:rPr>
                <w:rFonts w:ascii="Calibri" w:eastAsia="Calibri" w:hAnsi="Calibri" w:cs="Calibri"/>
                <w:noProof/>
                <w:szCs w:val="20"/>
              </w:rPr>
              <w:drawing>
                <wp:inline distT="0" distB="0" distL="0" distR="0" wp14:anchorId="4CEB2937" wp14:editId="74990BA7">
                  <wp:extent cx="522514" cy="5225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Borders>
              <w:top w:val="single" w:sz="4" w:space="0" w:color="auto"/>
            </w:tcBorders>
          </w:tcPr>
          <w:p w14:paraId="64A587D8"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tcBorders>
              <w:top w:val="single" w:sz="4" w:space="0" w:color="auto"/>
            </w:tcBorders>
          </w:tcPr>
          <w:p w14:paraId="3D594D80"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Borders>
              <w:top w:val="single" w:sz="4" w:space="0" w:color="auto"/>
            </w:tcBorders>
          </w:tcPr>
          <w:p w14:paraId="25FEEDC9" w14:textId="204DD2AC" w:rsidR="00630895" w:rsidRPr="00630895" w:rsidRDefault="00630895" w:rsidP="00630895">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Unpacking Tool Activity Directions provide instructions and unpacked statements related to each performance expectation (PE) for participants to use to complete the Partially Completed Unpacking Tool. The purpose of the activity is to provide educators the opportunity to engage in the unpacking of a PE prior </w:t>
            </w:r>
            <w:r w:rsidR="007A35A8">
              <w:rPr>
                <w:rFonts w:ascii="Calibri" w:hAnsi="Calibri" w:cs="Calibri"/>
                <w:szCs w:val="20"/>
              </w:rPr>
              <w:t xml:space="preserve">to </w:t>
            </w:r>
            <w:r w:rsidRPr="00630895">
              <w:rPr>
                <w:rFonts w:ascii="Calibri" w:hAnsi="Calibri" w:cs="Calibri"/>
                <w:szCs w:val="20"/>
              </w:rPr>
              <w:t>developing their own.</w:t>
            </w:r>
          </w:p>
        </w:tc>
      </w:tr>
      <w:tr w:rsidR="00630895" w:rsidRPr="00630895" w14:paraId="33F9FC8B"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3428DFB8" w14:textId="7F626C0F" w:rsidR="00630895" w:rsidRPr="00630895" w:rsidRDefault="00630895" w:rsidP="00630895">
            <w:pPr>
              <w:contextualSpacing/>
              <w:rPr>
                <w:rFonts w:ascii="Calibri" w:hAnsi="Calibri" w:cs="Calibri"/>
                <w:szCs w:val="20"/>
              </w:rPr>
            </w:pPr>
            <w:r w:rsidRPr="00630895">
              <w:rPr>
                <w:rFonts w:ascii="Calibri" w:hAnsi="Calibri" w:cs="Calibri"/>
                <w:szCs w:val="20"/>
              </w:rPr>
              <w:t xml:space="preserve">Partially Completed Unpacking Tool </w:t>
            </w:r>
          </w:p>
          <w:p w14:paraId="1F1B7561" w14:textId="77777777" w:rsidR="00630895" w:rsidRPr="00630895" w:rsidRDefault="00630895" w:rsidP="00630895">
            <w:pPr>
              <w:pStyle w:val="ListParagraph"/>
              <w:numPr>
                <w:ilvl w:val="0"/>
                <w:numId w:val="45"/>
              </w:numPr>
              <w:rPr>
                <w:rFonts w:ascii="Calibri" w:hAnsi="Calibri" w:cs="Calibri"/>
                <w:b w:val="0"/>
                <w:bCs w:val="0"/>
                <w:szCs w:val="20"/>
              </w:rPr>
            </w:pPr>
            <w:r w:rsidRPr="00630895">
              <w:rPr>
                <w:rFonts w:ascii="Calibri" w:hAnsi="Calibri" w:cs="Calibri"/>
                <w:b w:val="0"/>
                <w:bCs w:val="0"/>
                <w:szCs w:val="20"/>
              </w:rPr>
              <w:t>5-ESS1-2</w:t>
            </w:r>
          </w:p>
          <w:p w14:paraId="7B72D46A" w14:textId="77777777" w:rsidR="00630895" w:rsidRPr="00630895" w:rsidRDefault="00630895" w:rsidP="00630895">
            <w:pPr>
              <w:pStyle w:val="ListParagraph"/>
              <w:numPr>
                <w:ilvl w:val="0"/>
                <w:numId w:val="45"/>
              </w:numPr>
              <w:rPr>
                <w:rFonts w:ascii="Calibri" w:hAnsi="Calibri" w:cs="Calibri"/>
                <w:b w:val="0"/>
                <w:bCs w:val="0"/>
                <w:szCs w:val="20"/>
              </w:rPr>
            </w:pPr>
            <w:r w:rsidRPr="00630895">
              <w:rPr>
                <w:rFonts w:ascii="Calibri" w:hAnsi="Calibri" w:cs="Calibri"/>
                <w:b w:val="0"/>
                <w:bCs w:val="0"/>
                <w:szCs w:val="20"/>
              </w:rPr>
              <w:t>MS-PS3-1</w:t>
            </w:r>
          </w:p>
          <w:p w14:paraId="7F4BDFF7" w14:textId="77777777" w:rsidR="00630895" w:rsidRPr="00630895" w:rsidRDefault="00630895" w:rsidP="00630895">
            <w:pPr>
              <w:pStyle w:val="ListParagraph"/>
              <w:numPr>
                <w:ilvl w:val="0"/>
                <w:numId w:val="45"/>
              </w:numPr>
              <w:rPr>
                <w:rFonts w:ascii="Calibri" w:hAnsi="Calibri" w:cs="Calibri"/>
                <w:b w:val="0"/>
                <w:bCs w:val="0"/>
                <w:szCs w:val="20"/>
              </w:rPr>
            </w:pPr>
            <w:r w:rsidRPr="00630895">
              <w:rPr>
                <w:rFonts w:ascii="Calibri" w:hAnsi="Calibri" w:cs="Calibri"/>
                <w:b w:val="0"/>
                <w:bCs w:val="0"/>
                <w:szCs w:val="20"/>
              </w:rPr>
              <w:t>HS-LS4-5</w:t>
            </w:r>
          </w:p>
          <w:p w14:paraId="1CDBF181" w14:textId="77777777" w:rsidR="00630895" w:rsidRPr="00630895" w:rsidRDefault="00630895" w:rsidP="00630895">
            <w:pPr>
              <w:pStyle w:val="ListParagraph"/>
              <w:numPr>
                <w:ilvl w:val="0"/>
                <w:numId w:val="45"/>
              </w:numPr>
              <w:rPr>
                <w:rFonts w:ascii="Calibri" w:hAnsi="Calibri" w:cs="Calibri"/>
                <w:szCs w:val="20"/>
              </w:rPr>
            </w:pPr>
            <w:r w:rsidRPr="00630895">
              <w:rPr>
                <w:rFonts w:ascii="Calibri" w:hAnsi="Calibri" w:cs="Calibri"/>
                <w:b w:val="0"/>
                <w:bCs w:val="0"/>
                <w:szCs w:val="20"/>
              </w:rPr>
              <w:t>HS-ESS2-5</w:t>
            </w:r>
          </w:p>
        </w:tc>
        <w:tc>
          <w:tcPr>
            <w:tcW w:w="1131" w:type="dxa"/>
            <w:gridSpan w:val="2"/>
          </w:tcPr>
          <w:p w14:paraId="3CCCB58F" w14:textId="77777777" w:rsidR="00630895" w:rsidRPr="00630895" w:rsidRDefault="00630895"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noProof/>
                <w:szCs w:val="20"/>
              </w:rPr>
            </w:pPr>
            <w:r w:rsidRPr="00630895">
              <w:rPr>
                <w:rFonts w:ascii="Calibri" w:eastAsia="Calibri" w:hAnsi="Calibri" w:cs="Calibri"/>
                <w:noProof/>
                <w:szCs w:val="20"/>
              </w:rPr>
              <w:drawing>
                <wp:inline distT="0" distB="0" distL="0" distR="0" wp14:anchorId="2E60FC5B" wp14:editId="59BDFE1B">
                  <wp:extent cx="522514" cy="5225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145E04AC"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tcPr>
          <w:p w14:paraId="75E5E62A" w14:textId="77777777" w:rsidR="00630895" w:rsidRPr="00630895" w:rsidRDefault="00630895" w:rsidP="006F48BF">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0FBBD57E" w14:textId="16F70D2F" w:rsidR="00630895" w:rsidRPr="00630895" w:rsidRDefault="00630895" w:rsidP="00630895">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The Partially Completed Unpacking Tool</w:t>
            </w:r>
            <w:r w:rsidR="007A35A8">
              <w:rPr>
                <w:rFonts w:ascii="Calibri" w:hAnsi="Calibri" w:cs="Calibri"/>
                <w:szCs w:val="20"/>
              </w:rPr>
              <w:t>s</w:t>
            </w:r>
            <w:r w:rsidRPr="00630895">
              <w:rPr>
                <w:rFonts w:ascii="Calibri" w:hAnsi="Calibri" w:cs="Calibri"/>
                <w:szCs w:val="20"/>
              </w:rPr>
              <w:t xml:space="preserve"> are pre-populated </w:t>
            </w:r>
            <w:r w:rsidR="007A35A8">
              <w:rPr>
                <w:rFonts w:ascii="Calibri" w:hAnsi="Calibri" w:cs="Calibri"/>
                <w:szCs w:val="20"/>
              </w:rPr>
              <w:t>u</w:t>
            </w:r>
            <w:r w:rsidRPr="00630895">
              <w:rPr>
                <w:rFonts w:ascii="Calibri" w:hAnsi="Calibri" w:cs="Calibri"/>
                <w:szCs w:val="20"/>
              </w:rPr>
              <w:t xml:space="preserve">npacking </w:t>
            </w:r>
            <w:r w:rsidR="007A35A8">
              <w:rPr>
                <w:rFonts w:ascii="Calibri" w:hAnsi="Calibri" w:cs="Calibri"/>
                <w:szCs w:val="20"/>
              </w:rPr>
              <w:t>t</w:t>
            </w:r>
            <w:r w:rsidRPr="00630895">
              <w:rPr>
                <w:rFonts w:ascii="Calibri" w:hAnsi="Calibri" w:cs="Calibri"/>
                <w:szCs w:val="20"/>
              </w:rPr>
              <w:t>ools for educators to complete using the provided statements in the Unpacking Tool Activity Directions. Educators can also generate new statements to include in the partially developed tools.</w:t>
            </w:r>
          </w:p>
        </w:tc>
      </w:tr>
      <w:tr w:rsidR="00F556AB" w:rsidRPr="00630895" w14:paraId="490D8FCE"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185A3C10" w14:textId="1CCCBCE4" w:rsidR="00630895" w:rsidRPr="00630895" w:rsidRDefault="00630895" w:rsidP="00630895">
            <w:pPr>
              <w:contextualSpacing/>
              <w:rPr>
                <w:rFonts w:ascii="Calibri" w:hAnsi="Calibri" w:cs="Calibri"/>
                <w:szCs w:val="20"/>
              </w:rPr>
            </w:pPr>
            <w:r w:rsidRPr="00630895">
              <w:rPr>
                <w:rFonts w:ascii="Calibri" w:hAnsi="Calibri" w:cs="Calibri"/>
                <w:szCs w:val="20"/>
              </w:rPr>
              <w:t>Completed Unpacking Tool—Activity Answer Key</w:t>
            </w:r>
          </w:p>
          <w:p w14:paraId="58BEE3F0" w14:textId="77777777" w:rsidR="00630895" w:rsidRPr="00630895" w:rsidRDefault="00630895" w:rsidP="00630895">
            <w:pPr>
              <w:numPr>
                <w:ilvl w:val="0"/>
                <w:numId w:val="50"/>
              </w:numPr>
              <w:contextualSpacing/>
              <w:rPr>
                <w:rFonts w:ascii="Calibri" w:hAnsi="Calibri" w:cs="Calibri"/>
                <w:b w:val="0"/>
                <w:bCs w:val="0"/>
                <w:szCs w:val="20"/>
              </w:rPr>
            </w:pPr>
            <w:r w:rsidRPr="00630895">
              <w:rPr>
                <w:rFonts w:ascii="Calibri" w:hAnsi="Calibri" w:cs="Calibri"/>
                <w:b w:val="0"/>
                <w:bCs w:val="0"/>
                <w:szCs w:val="20"/>
              </w:rPr>
              <w:t>5-ESS1-2</w:t>
            </w:r>
          </w:p>
          <w:p w14:paraId="2E3B5BE2" w14:textId="77777777" w:rsidR="00630895" w:rsidRPr="00630895" w:rsidRDefault="00630895" w:rsidP="00630895">
            <w:pPr>
              <w:numPr>
                <w:ilvl w:val="0"/>
                <w:numId w:val="50"/>
              </w:numPr>
              <w:contextualSpacing/>
              <w:rPr>
                <w:rFonts w:ascii="Calibri" w:hAnsi="Calibri" w:cs="Calibri"/>
                <w:b w:val="0"/>
                <w:bCs w:val="0"/>
                <w:szCs w:val="20"/>
              </w:rPr>
            </w:pPr>
            <w:r w:rsidRPr="00630895">
              <w:rPr>
                <w:rFonts w:ascii="Calibri" w:hAnsi="Calibri" w:cs="Calibri"/>
                <w:b w:val="0"/>
                <w:bCs w:val="0"/>
                <w:szCs w:val="20"/>
              </w:rPr>
              <w:t>MS-PS3-1</w:t>
            </w:r>
          </w:p>
          <w:p w14:paraId="3640C3F2" w14:textId="77777777" w:rsidR="00630895" w:rsidRPr="00630895" w:rsidRDefault="00630895" w:rsidP="00630895">
            <w:pPr>
              <w:numPr>
                <w:ilvl w:val="0"/>
                <w:numId w:val="50"/>
              </w:numPr>
              <w:contextualSpacing/>
              <w:rPr>
                <w:rFonts w:ascii="Calibri" w:hAnsi="Calibri" w:cs="Calibri"/>
                <w:b w:val="0"/>
                <w:bCs w:val="0"/>
                <w:szCs w:val="20"/>
              </w:rPr>
            </w:pPr>
            <w:r w:rsidRPr="00630895">
              <w:rPr>
                <w:rFonts w:ascii="Calibri" w:hAnsi="Calibri" w:cs="Calibri"/>
                <w:b w:val="0"/>
                <w:bCs w:val="0"/>
                <w:szCs w:val="20"/>
              </w:rPr>
              <w:t>HS-LS4-5</w:t>
            </w:r>
          </w:p>
          <w:p w14:paraId="6DA9E265" w14:textId="77777777" w:rsidR="00630895" w:rsidRPr="00630895" w:rsidRDefault="00630895" w:rsidP="00630895">
            <w:pPr>
              <w:numPr>
                <w:ilvl w:val="0"/>
                <w:numId w:val="50"/>
              </w:numPr>
              <w:contextualSpacing/>
              <w:rPr>
                <w:rFonts w:ascii="Calibri" w:hAnsi="Calibri" w:cs="Calibri"/>
                <w:szCs w:val="20"/>
              </w:rPr>
            </w:pPr>
            <w:r w:rsidRPr="00630895">
              <w:rPr>
                <w:rFonts w:ascii="Calibri" w:hAnsi="Calibri" w:cs="Calibri"/>
                <w:b w:val="0"/>
                <w:bCs w:val="0"/>
                <w:szCs w:val="20"/>
              </w:rPr>
              <w:t>HS-ESS2-5</w:t>
            </w:r>
          </w:p>
        </w:tc>
        <w:tc>
          <w:tcPr>
            <w:tcW w:w="1131" w:type="dxa"/>
            <w:gridSpan w:val="2"/>
          </w:tcPr>
          <w:p w14:paraId="295F2179" w14:textId="77777777" w:rsidR="00630895" w:rsidRPr="00630895" w:rsidRDefault="00630895"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0"/>
              </w:rPr>
            </w:pPr>
            <w:r w:rsidRPr="00630895">
              <w:rPr>
                <w:rFonts w:ascii="Calibri" w:eastAsia="Calibri" w:hAnsi="Calibri" w:cs="Calibri"/>
                <w:noProof/>
                <w:szCs w:val="20"/>
              </w:rPr>
              <w:drawing>
                <wp:inline distT="0" distB="0" distL="0" distR="0" wp14:anchorId="68CA43D9" wp14:editId="3299C735">
                  <wp:extent cx="522514" cy="5225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4193DE46"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60C2E990" w14:textId="77777777" w:rsidR="00630895" w:rsidRPr="00630895" w:rsidRDefault="00630895" w:rsidP="006F48BF">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4575" w:type="dxa"/>
            <w:gridSpan w:val="5"/>
          </w:tcPr>
          <w:p w14:paraId="308713C1" w14:textId="4728E02D" w:rsidR="00630895" w:rsidRPr="00630895" w:rsidRDefault="00630895" w:rsidP="00630895">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szCs w:val="20"/>
              </w:rPr>
              <w:t>The Completed Unpacking Tool</w:t>
            </w:r>
            <w:r w:rsidR="00B951A5">
              <w:rPr>
                <w:rFonts w:ascii="Calibri" w:hAnsi="Calibri" w:cs="Calibri"/>
                <w:szCs w:val="20"/>
              </w:rPr>
              <w:t>s</w:t>
            </w:r>
            <w:r w:rsidRPr="00630895">
              <w:rPr>
                <w:rFonts w:ascii="Calibri" w:hAnsi="Calibri" w:cs="Calibri"/>
                <w:szCs w:val="20"/>
              </w:rPr>
              <w:t>—Activity Answer Keys</w:t>
            </w:r>
            <w:r w:rsidRPr="00630895">
              <w:rPr>
                <w:rFonts w:ascii="Calibri" w:hAnsi="Calibri" w:cs="Calibri"/>
                <w:b/>
                <w:bCs/>
                <w:szCs w:val="20"/>
              </w:rPr>
              <w:t xml:space="preserve"> </w:t>
            </w:r>
            <w:r w:rsidRPr="00630895">
              <w:rPr>
                <w:rFonts w:ascii="Calibri" w:hAnsi="Calibri" w:cs="Calibri"/>
                <w:szCs w:val="20"/>
              </w:rPr>
              <w:t xml:space="preserve">provide the correct, sorted unpacked statements (see Unpacking Tool Activity Directions) to the Partially Completed Unpacking Tools. </w:t>
            </w:r>
          </w:p>
        </w:tc>
      </w:tr>
      <w:tr w:rsidR="00342B90" w:rsidRPr="00630895" w14:paraId="31978A8F"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shd w:val="clear" w:color="auto" w:fill="F2F2F2" w:themeFill="background1" w:themeFillShade="F2"/>
          </w:tcPr>
          <w:p w14:paraId="609790B6" w14:textId="5FA13014" w:rsidR="00342B90" w:rsidRPr="00630895" w:rsidRDefault="00342B90" w:rsidP="009E478B">
            <w:pPr>
              <w:contextualSpacing/>
              <w:rPr>
                <w:rFonts w:ascii="Calibri" w:hAnsi="Calibri" w:cs="Calibri"/>
                <w:szCs w:val="20"/>
              </w:rPr>
            </w:pPr>
            <w:r w:rsidRPr="00630895">
              <w:rPr>
                <w:rFonts w:ascii="Calibri" w:hAnsi="Calibri" w:cs="Calibri"/>
                <w:i/>
                <w:iCs/>
                <w:szCs w:val="20"/>
              </w:rPr>
              <w:lastRenderedPageBreak/>
              <w:t xml:space="preserve">Unpacking </w:t>
            </w:r>
            <w:r>
              <w:rPr>
                <w:rFonts w:ascii="Calibri" w:hAnsi="Calibri" w:cs="Calibri"/>
                <w:i/>
                <w:iCs/>
                <w:szCs w:val="20"/>
              </w:rPr>
              <w:t>the Performance Expectations, Cont.</w:t>
            </w:r>
          </w:p>
        </w:tc>
      </w:tr>
      <w:tr w:rsidR="00342B90" w:rsidRPr="00630895" w14:paraId="2EF0EFBC"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2852B09F" w14:textId="77777777" w:rsidR="00342B90" w:rsidRPr="00630895" w:rsidRDefault="00342B90" w:rsidP="00342B90">
            <w:pPr>
              <w:contextualSpacing/>
              <w:rPr>
                <w:rFonts w:ascii="Calibri" w:hAnsi="Calibri" w:cs="Calibri"/>
                <w:szCs w:val="20"/>
              </w:rPr>
            </w:pPr>
            <w:r w:rsidRPr="00630895">
              <w:rPr>
                <w:rFonts w:ascii="Calibri" w:hAnsi="Calibri" w:cs="Calibri"/>
                <w:szCs w:val="20"/>
              </w:rPr>
              <w:t>Unpacking Tool Template</w:t>
            </w:r>
          </w:p>
        </w:tc>
        <w:tc>
          <w:tcPr>
            <w:tcW w:w="1131" w:type="dxa"/>
            <w:gridSpan w:val="2"/>
          </w:tcPr>
          <w:p w14:paraId="074E94FD" w14:textId="77777777" w:rsidR="00342B90" w:rsidRPr="00630895" w:rsidRDefault="00342B90"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507BFAE5" wp14:editId="3F54F756">
                  <wp:extent cx="486888" cy="48688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tcPr>
          <w:p w14:paraId="6CB65D7D"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tcPr>
          <w:p w14:paraId="2B2D6B5D"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087C9872" w14:textId="4426694E" w:rsidR="00342B90" w:rsidRPr="00630895" w:rsidRDefault="00342B90"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Unpacking the dimensions of each PE provides a clear focus for what is to be measured and helps educators to plan for assessment. Using the Unpacking Tool Template, participants will work in their collaborative teams (elementary, middle, high) to unpack their chosen PE. The tool asks educators to consider the key aspects of the selected PE as well as any necessary prior knowledge and connections between the Crosscutting Concepts (CCCs) and the Science and Engineering Practices (SEPs). </w:t>
            </w:r>
          </w:p>
        </w:tc>
      </w:tr>
      <w:tr w:rsidR="00342B90" w:rsidRPr="00630895" w14:paraId="76FA0C7A" w14:textId="77777777" w:rsidTr="7B1B1C3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016" w:type="dxa"/>
            <w:gridSpan w:val="2"/>
          </w:tcPr>
          <w:p w14:paraId="6C29BA1D" w14:textId="04BC4ED4" w:rsidR="00342B90" w:rsidRPr="00630895" w:rsidRDefault="00342B90" w:rsidP="00342B90">
            <w:pPr>
              <w:contextualSpacing/>
              <w:rPr>
                <w:rFonts w:ascii="Calibri" w:hAnsi="Calibri" w:cs="Calibri"/>
                <w:szCs w:val="20"/>
              </w:rPr>
            </w:pPr>
            <w:r w:rsidRPr="00630895">
              <w:rPr>
                <w:rFonts w:ascii="Calibri" w:hAnsi="Calibri" w:cs="Calibri"/>
                <w:szCs w:val="20"/>
              </w:rPr>
              <w:t xml:space="preserve">SCILLSS </w:t>
            </w:r>
            <w:r>
              <w:rPr>
                <w:rFonts w:ascii="Calibri" w:hAnsi="Calibri" w:cs="Calibri"/>
                <w:szCs w:val="20"/>
              </w:rPr>
              <w:t xml:space="preserve">Model </w:t>
            </w:r>
            <w:r w:rsidRPr="00630895">
              <w:rPr>
                <w:rFonts w:ascii="Calibri" w:hAnsi="Calibri" w:cs="Calibri"/>
                <w:szCs w:val="20"/>
              </w:rPr>
              <w:t>Unpacking Tool</w:t>
            </w:r>
            <w:r>
              <w:rPr>
                <w:rFonts w:ascii="Calibri" w:hAnsi="Calibri" w:cs="Calibri"/>
                <w:szCs w:val="20"/>
              </w:rPr>
              <w:t>s</w:t>
            </w:r>
          </w:p>
          <w:p w14:paraId="17D5DAEE" w14:textId="77777777" w:rsidR="00342B90" w:rsidRPr="00630895" w:rsidRDefault="00342B90" w:rsidP="00342B90">
            <w:pPr>
              <w:numPr>
                <w:ilvl w:val="0"/>
                <w:numId w:val="45"/>
              </w:numPr>
              <w:contextualSpacing/>
              <w:rPr>
                <w:rFonts w:ascii="Calibri" w:hAnsi="Calibri" w:cs="Calibri"/>
                <w:b w:val="0"/>
                <w:bCs w:val="0"/>
                <w:szCs w:val="20"/>
              </w:rPr>
            </w:pPr>
            <w:r w:rsidRPr="00630895">
              <w:rPr>
                <w:rFonts w:ascii="Calibri" w:hAnsi="Calibri" w:cs="Calibri"/>
                <w:b w:val="0"/>
                <w:bCs w:val="0"/>
                <w:szCs w:val="20"/>
              </w:rPr>
              <w:t>5-PS1-1</w:t>
            </w:r>
          </w:p>
          <w:p w14:paraId="023CA1A0" w14:textId="77777777" w:rsidR="00342B90" w:rsidRPr="00630895" w:rsidRDefault="00342B90" w:rsidP="00342B90">
            <w:pPr>
              <w:numPr>
                <w:ilvl w:val="0"/>
                <w:numId w:val="45"/>
              </w:numPr>
              <w:contextualSpacing/>
              <w:rPr>
                <w:rFonts w:ascii="Calibri" w:hAnsi="Calibri" w:cs="Calibri"/>
                <w:b w:val="0"/>
                <w:bCs w:val="0"/>
                <w:szCs w:val="20"/>
              </w:rPr>
            </w:pPr>
            <w:r w:rsidRPr="00630895">
              <w:rPr>
                <w:rFonts w:ascii="Calibri" w:hAnsi="Calibri" w:cs="Calibri"/>
                <w:b w:val="0"/>
                <w:bCs w:val="0"/>
                <w:szCs w:val="20"/>
              </w:rPr>
              <w:t>5-PS1-3</w:t>
            </w:r>
          </w:p>
          <w:p w14:paraId="6B111D56" w14:textId="77777777" w:rsidR="00342B90" w:rsidRPr="00630895" w:rsidRDefault="00342B90" w:rsidP="00342B90">
            <w:pPr>
              <w:numPr>
                <w:ilvl w:val="0"/>
                <w:numId w:val="45"/>
              </w:numPr>
              <w:contextualSpacing/>
              <w:rPr>
                <w:rFonts w:ascii="Calibri" w:hAnsi="Calibri" w:cs="Calibri"/>
                <w:b w:val="0"/>
                <w:bCs w:val="0"/>
                <w:szCs w:val="20"/>
              </w:rPr>
            </w:pPr>
            <w:r w:rsidRPr="00630895">
              <w:rPr>
                <w:rFonts w:ascii="Calibri" w:hAnsi="Calibri" w:cs="Calibri"/>
                <w:b w:val="0"/>
                <w:bCs w:val="0"/>
                <w:szCs w:val="20"/>
              </w:rPr>
              <w:t>MS-PS4-1</w:t>
            </w:r>
          </w:p>
          <w:p w14:paraId="0A9F5E84" w14:textId="77777777" w:rsidR="00342B90" w:rsidRPr="00630895" w:rsidRDefault="00342B90" w:rsidP="00342B90">
            <w:pPr>
              <w:numPr>
                <w:ilvl w:val="0"/>
                <w:numId w:val="45"/>
              </w:numPr>
              <w:contextualSpacing/>
              <w:rPr>
                <w:rFonts w:ascii="Calibri" w:hAnsi="Calibri" w:cs="Calibri"/>
                <w:b w:val="0"/>
                <w:bCs w:val="0"/>
                <w:szCs w:val="20"/>
              </w:rPr>
            </w:pPr>
            <w:r w:rsidRPr="00630895">
              <w:rPr>
                <w:rFonts w:ascii="Calibri" w:hAnsi="Calibri" w:cs="Calibri"/>
                <w:b w:val="0"/>
                <w:bCs w:val="0"/>
                <w:szCs w:val="20"/>
              </w:rPr>
              <w:t>MS-PS4-2</w:t>
            </w:r>
          </w:p>
          <w:p w14:paraId="1EF99225" w14:textId="77777777" w:rsidR="00342B90" w:rsidRPr="00630895" w:rsidRDefault="00342B90" w:rsidP="00342B90">
            <w:pPr>
              <w:numPr>
                <w:ilvl w:val="0"/>
                <w:numId w:val="45"/>
              </w:numPr>
              <w:contextualSpacing/>
              <w:rPr>
                <w:rFonts w:ascii="Calibri" w:hAnsi="Calibri" w:cs="Calibri"/>
                <w:b w:val="0"/>
                <w:bCs w:val="0"/>
                <w:szCs w:val="20"/>
              </w:rPr>
            </w:pPr>
            <w:r w:rsidRPr="00630895">
              <w:rPr>
                <w:rFonts w:ascii="Calibri" w:hAnsi="Calibri" w:cs="Calibri"/>
                <w:b w:val="0"/>
                <w:bCs w:val="0"/>
                <w:szCs w:val="20"/>
              </w:rPr>
              <w:t>HS-ESS1-5</w:t>
            </w:r>
          </w:p>
          <w:p w14:paraId="67686503" w14:textId="77777777" w:rsidR="00342B90" w:rsidRPr="00630895" w:rsidRDefault="00342B90" w:rsidP="00342B90">
            <w:pPr>
              <w:numPr>
                <w:ilvl w:val="0"/>
                <w:numId w:val="45"/>
              </w:numPr>
              <w:contextualSpacing/>
              <w:rPr>
                <w:rFonts w:ascii="Calibri" w:hAnsi="Calibri" w:cs="Calibri"/>
                <w:szCs w:val="20"/>
              </w:rPr>
            </w:pPr>
            <w:r w:rsidRPr="00630895">
              <w:rPr>
                <w:rFonts w:ascii="Calibri" w:hAnsi="Calibri" w:cs="Calibri"/>
                <w:b w:val="0"/>
                <w:bCs w:val="0"/>
                <w:szCs w:val="20"/>
              </w:rPr>
              <w:t>HS-ESS2-7</w:t>
            </w:r>
          </w:p>
        </w:tc>
        <w:tc>
          <w:tcPr>
            <w:tcW w:w="1131" w:type="dxa"/>
            <w:gridSpan w:val="2"/>
          </w:tcPr>
          <w:p w14:paraId="2AF8208C" w14:textId="77777777"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39A17768" wp14:editId="026EB078">
                  <wp:extent cx="510639" cy="510639"/>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14" cy="519614"/>
                          </a:xfrm>
                          <a:prstGeom prst="rect">
                            <a:avLst/>
                          </a:prstGeom>
                          <a:noFill/>
                          <a:ln>
                            <a:noFill/>
                          </a:ln>
                        </pic:spPr>
                      </pic:pic>
                    </a:graphicData>
                  </a:graphic>
                </wp:inline>
              </w:drawing>
            </w:r>
          </w:p>
        </w:tc>
        <w:tc>
          <w:tcPr>
            <w:tcW w:w="1294" w:type="dxa"/>
            <w:gridSpan w:val="2"/>
          </w:tcPr>
          <w:p w14:paraId="0C056963"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46A8BC3A"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5249DEED" w14:textId="1E60C9F5" w:rsidR="00342B90" w:rsidRPr="00630895"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SCILLSS </w:t>
            </w:r>
            <w:r>
              <w:rPr>
                <w:rFonts w:ascii="Calibri" w:hAnsi="Calibri" w:cs="Calibri"/>
                <w:szCs w:val="20"/>
              </w:rPr>
              <w:t xml:space="preserve">Model </w:t>
            </w:r>
            <w:r w:rsidRPr="00630895">
              <w:rPr>
                <w:rFonts w:ascii="Calibri" w:hAnsi="Calibri" w:cs="Calibri"/>
                <w:szCs w:val="20"/>
              </w:rPr>
              <w:t>Unpacking Tool</w:t>
            </w:r>
            <w:r>
              <w:rPr>
                <w:rFonts w:ascii="Calibri" w:hAnsi="Calibri" w:cs="Calibri"/>
                <w:szCs w:val="20"/>
              </w:rPr>
              <w:t>s</w:t>
            </w:r>
            <w:r w:rsidRPr="00630895">
              <w:rPr>
                <w:rFonts w:ascii="Calibri" w:hAnsi="Calibri" w:cs="Calibri"/>
                <w:szCs w:val="20"/>
              </w:rPr>
              <w:t xml:space="preserve"> provide educators with example completed unpacking tools for PEs at grade 5, middle school, and high school.</w:t>
            </w:r>
          </w:p>
        </w:tc>
      </w:tr>
      <w:tr w:rsidR="00342B90" w:rsidRPr="00630895" w14:paraId="6E7C396F"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shd w:val="clear" w:color="auto" w:fill="F2F2F2" w:themeFill="background1" w:themeFillShade="F2"/>
          </w:tcPr>
          <w:p w14:paraId="0094FB60" w14:textId="63E90BD6" w:rsidR="00342B90" w:rsidRPr="00630895" w:rsidRDefault="00342B90" w:rsidP="009E478B">
            <w:pPr>
              <w:contextualSpacing/>
              <w:rPr>
                <w:rFonts w:ascii="Calibri" w:hAnsi="Calibri" w:cs="Calibri"/>
                <w:szCs w:val="20"/>
              </w:rPr>
            </w:pPr>
            <w:r w:rsidRPr="00630895">
              <w:rPr>
                <w:rFonts w:ascii="Calibri" w:hAnsi="Calibri" w:cs="Calibri"/>
                <w:i/>
                <w:iCs/>
                <w:szCs w:val="20"/>
              </w:rPr>
              <w:t>Task Specifications Development</w:t>
            </w:r>
          </w:p>
        </w:tc>
      </w:tr>
      <w:tr w:rsidR="00342B90" w:rsidRPr="00630895" w14:paraId="4B66F6A0"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72EE867A" w14:textId="77777777" w:rsidR="00342B90" w:rsidRPr="00630895" w:rsidRDefault="00342B90" w:rsidP="00342B90">
            <w:pPr>
              <w:contextualSpacing/>
              <w:rPr>
                <w:rFonts w:ascii="Calibri" w:hAnsi="Calibri" w:cs="Calibri"/>
                <w:szCs w:val="20"/>
              </w:rPr>
            </w:pPr>
            <w:r w:rsidRPr="00630895">
              <w:rPr>
                <w:rFonts w:ascii="Calibri" w:hAnsi="Calibri" w:cs="Calibri"/>
                <w:szCs w:val="20"/>
              </w:rPr>
              <w:t>Task Specifications Tool Template</w:t>
            </w:r>
          </w:p>
        </w:tc>
        <w:tc>
          <w:tcPr>
            <w:tcW w:w="1131" w:type="dxa"/>
            <w:gridSpan w:val="2"/>
          </w:tcPr>
          <w:p w14:paraId="43A9DD92" w14:textId="77777777"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6B749D58" wp14:editId="73C52A2F">
                  <wp:extent cx="486888" cy="48688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tcPr>
          <w:p w14:paraId="66A60F91"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tcPr>
          <w:p w14:paraId="0BB00C3D"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7BD23C79" w14:textId="7F72BC52" w:rsidR="00342B90" w:rsidRPr="00630895"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The Task Specifications Tool</w:t>
            </w:r>
            <w:r>
              <w:rPr>
                <w:rFonts w:ascii="Calibri" w:hAnsi="Calibri" w:cs="Calibri"/>
                <w:szCs w:val="20"/>
              </w:rPr>
              <w:t xml:space="preserve"> Template</w:t>
            </w:r>
            <w:r w:rsidRPr="00630895">
              <w:rPr>
                <w:rFonts w:ascii="Calibri" w:hAnsi="Calibri" w:cs="Calibri"/>
                <w:szCs w:val="20"/>
              </w:rPr>
              <w:t xml:space="preserve"> indicates the components needed to be considered by educators to develop a high-quality task. It gives an overview of the specifications to follow when making </w:t>
            </w:r>
            <w:r w:rsidRPr="00630895">
              <w:rPr>
                <w:rFonts w:ascii="Calibri" w:hAnsi="Calibri" w:cs="Calibri"/>
                <w:szCs w:val="20"/>
                <w:shd w:val="clear" w:color="auto" w:fill="FFFFFF"/>
              </w:rPr>
              <w:t>design choices about what information is presented to a student, how it is presented, how the examinee interacts with the task, and how responses are provided to create a task.</w:t>
            </w:r>
          </w:p>
        </w:tc>
      </w:tr>
      <w:tr w:rsidR="00342B90" w:rsidRPr="00630895" w14:paraId="42C45B37"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48103DF4" w14:textId="542FD7DC" w:rsidR="00342B90" w:rsidRPr="00630895" w:rsidRDefault="00342B90" w:rsidP="00342B90">
            <w:pPr>
              <w:contextualSpacing/>
              <w:rPr>
                <w:rFonts w:ascii="Calibri" w:hAnsi="Calibri" w:cs="Calibri"/>
                <w:szCs w:val="20"/>
              </w:rPr>
            </w:pPr>
            <w:r w:rsidRPr="00630895">
              <w:rPr>
                <w:rFonts w:ascii="Calibri" w:hAnsi="Calibri" w:cs="Calibri"/>
                <w:szCs w:val="20"/>
              </w:rPr>
              <w:t xml:space="preserve">SCILLSS </w:t>
            </w:r>
            <w:r>
              <w:rPr>
                <w:rFonts w:ascii="Calibri" w:hAnsi="Calibri" w:cs="Calibri"/>
                <w:szCs w:val="20"/>
              </w:rPr>
              <w:t xml:space="preserve">Model </w:t>
            </w:r>
            <w:r w:rsidRPr="00630895">
              <w:rPr>
                <w:rFonts w:ascii="Calibri" w:hAnsi="Calibri" w:cs="Calibri"/>
                <w:szCs w:val="20"/>
              </w:rPr>
              <w:t>Task Specifications Too</w:t>
            </w:r>
            <w:r>
              <w:rPr>
                <w:rFonts w:ascii="Calibri" w:hAnsi="Calibri" w:cs="Calibri"/>
                <w:szCs w:val="20"/>
              </w:rPr>
              <w:t>ls</w:t>
            </w:r>
          </w:p>
          <w:p w14:paraId="32258DB6"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5-PS1-1</w:t>
            </w:r>
          </w:p>
          <w:p w14:paraId="65BA5150"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5-PS1-3</w:t>
            </w:r>
          </w:p>
          <w:p w14:paraId="37CE4DDE"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MS-PS4-1</w:t>
            </w:r>
          </w:p>
          <w:p w14:paraId="008E1565"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MS-PS4-2</w:t>
            </w:r>
          </w:p>
          <w:p w14:paraId="65D76BB3"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HS-ESS1-5</w:t>
            </w:r>
          </w:p>
          <w:p w14:paraId="144BB215" w14:textId="77777777" w:rsidR="00342B90" w:rsidRPr="00630895" w:rsidRDefault="00342B90" w:rsidP="00342B90">
            <w:pPr>
              <w:numPr>
                <w:ilvl w:val="0"/>
                <w:numId w:val="47"/>
              </w:numPr>
              <w:contextualSpacing/>
              <w:rPr>
                <w:rFonts w:ascii="Calibri" w:hAnsi="Calibri" w:cs="Calibri"/>
                <w:szCs w:val="20"/>
              </w:rPr>
            </w:pPr>
            <w:r w:rsidRPr="00630895">
              <w:rPr>
                <w:rFonts w:ascii="Calibri" w:hAnsi="Calibri" w:cs="Calibri"/>
                <w:b w:val="0"/>
                <w:bCs w:val="0"/>
                <w:szCs w:val="20"/>
              </w:rPr>
              <w:t>HS-ESS2-7</w:t>
            </w:r>
          </w:p>
        </w:tc>
        <w:tc>
          <w:tcPr>
            <w:tcW w:w="1131" w:type="dxa"/>
            <w:gridSpan w:val="2"/>
          </w:tcPr>
          <w:p w14:paraId="36FB9ED4" w14:textId="77777777" w:rsidR="00342B90" w:rsidRPr="00630895" w:rsidRDefault="00342B90"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6DF04F86" wp14:editId="3727AAA9">
                  <wp:extent cx="510639" cy="510639"/>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14" cy="519614"/>
                          </a:xfrm>
                          <a:prstGeom prst="rect">
                            <a:avLst/>
                          </a:prstGeom>
                          <a:noFill/>
                          <a:ln>
                            <a:noFill/>
                          </a:ln>
                        </pic:spPr>
                      </pic:pic>
                    </a:graphicData>
                  </a:graphic>
                </wp:inline>
              </w:drawing>
            </w:r>
          </w:p>
        </w:tc>
        <w:tc>
          <w:tcPr>
            <w:tcW w:w="1294" w:type="dxa"/>
            <w:gridSpan w:val="2"/>
          </w:tcPr>
          <w:p w14:paraId="6E0904A1"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1334" w:type="dxa"/>
          </w:tcPr>
          <w:p w14:paraId="6B03779E"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7F10CE39" w14:textId="176C5DCC" w:rsidR="00342B90" w:rsidRPr="00630895" w:rsidRDefault="00342B90"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SCILLSS </w:t>
            </w:r>
            <w:r>
              <w:rPr>
                <w:rFonts w:ascii="Calibri" w:hAnsi="Calibri" w:cs="Calibri"/>
                <w:szCs w:val="20"/>
              </w:rPr>
              <w:t xml:space="preserve">Model </w:t>
            </w:r>
            <w:r w:rsidRPr="00630895">
              <w:rPr>
                <w:rFonts w:ascii="Calibri" w:hAnsi="Calibri" w:cs="Calibri"/>
                <w:szCs w:val="20"/>
              </w:rPr>
              <w:t>Task Specifications Tools provide educators with example completed task specifications tools for PEs at grade 5, middle school, and high school.</w:t>
            </w:r>
          </w:p>
        </w:tc>
      </w:tr>
      <w:tr w:rsidR="00342B90" w:rsidRPr="00630895" w14:paraId="5E505508" w14:textId="77777777" w:rsidTr="7B1B1C3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016" w:type="dxa"/>
            <w:gridSpan w:val="2"/>
          </w:tcPr>
          <w:p w14:paraId="01EC2639" w14:textId="2ED5C997" w:rsidR="00342B90" w:rsidRPr="00630895" w:rsidRDefault="00932AD7" w:rsidP="00342B90">
            <w:pPr>
              <w:contextualSpacing/>
              <w:rPr>
                <w:rFonts w:ascii="Calibri" w:hAnsi="Calibri" w:cs="Calibri"/>
                <w:szCs w:val="20"/>
              </w:rPr>
            </w:pPr>
            <w:r>
              <w:rPr>
                <w:rFonts w:ascii="Calibri" w:hAnsi="Calibri" w:cs="Calibri"/>
                <w:szCs w:val="20"/>
              </w:rPr>
              <w:t xml:space="preserve">Completed </w:t>
            </w:r>
            <w:r w:rsidR="00342B90" w:rsidRPr="00630895">
              <w:rPr>
                <w:rFonts w:ascii="Calibri" w:hAnsi="Calibri" w:cs="Calibri"/>
                <w:szCs w:val="20"/>
              </w:rPr>
              <w:t xml:space="preserve">Task Specifications Tools </w:t>
            </w:r>
          </w:p>
          <w:p w14:paraId="5B8318FF" w14:textId="77777777" w:rsidR="00342B90" w:rsidRPr="00630895" w:rsidRDefault="00342B90" w:rsidP="00342B90">
            <w:pPr>
              <w:numPr>
                <w:ilvl w:val="0"/>
                <w:numId w:val="47"/>
              </w:numPr>
              <w:contextualSpacing/>
              <w:rPr>
                <w:rFonts w:ascii="Calibri" w:hAnsi="Calibri" w:cs="Calibri"/>
                <w:b w:val="0"/>
                <w:bCs w:val="0"/>
                <w:szCs w:val="20"/>
              </w:rPr>
            </w:pPr>
            <w:r w:rsidRPr="00630895">
              <w:rPr>
                <w:rFonts w:ascii="Calibri" w:hAnsi="Calibri" w:cs="Calibri"/>
                <w:b w:val="0"/>
                <w:bCs w:val="0"/>
                <w:szCs w:val="20"/>
              </w:rPr>
              <w:t>5-ESS1-2</w:t>
            </w:r>
          </w:p>
          <w:p w14:paraId="4F62C2A2" w14:textId="77777777" w:rsidR="00342B90" w:rsidRPr="00630895" w:rsidRDefault="00342B90" w:rsidP="00342B90">
            <w:pPr>
              <w:numPr>
                <w:ilvl w:val="0"/>
                <w:numId w:val="47"/>
              </w:numPr>
              <w:contextualSpacing/>
              <w:rPr>
                <w:rFonts w:ascii="Calibri" w:hAnsi="Calibri" w:cs="Calibri"/>
                <w:b w:val="0"/>
                <w:bCs w:val="0"/>
                <w:szCs w:val="20"/>
              </w:rPr>
            </w:pPr>
            <w:r w:rsidRPr="00630895">
              <w:rPr>
                <w:rFonts w:ascii="Calibri" w:hAnsi="Calibri" w:cs="Calibri"/>
                <w:b w:val="0"/>
                <w:bCs w:val="0"/>
                <w:szCs w:val="20"/>
              </w:rPr>
              <w:t>MS-PS3-1</w:t>
            </w:r>
          </w:p>
          <w:p w14:paraId="1AD1A316" w14:textId="77777777" w:rsidR="00342B90" w:rsidRPr="00630895" w:rsidRDefault="00342B90" w:rsidP="00342B90">
            <w:pPr>
              <w:numPr>
                <w:ilvl w:val="0"/>
                <w:numId w:val="47"/>
              </w:numPr>
              <w:contextualSpacing/>
              <w:rPr>
                <w:rFonts w:ascii="Calibri" w:hAnsi="Calibri" w:cs="Calibri"/>
                <w:b w:val="0"/>
                <w:bCs w:val="0"/>
                <w:szCs w:val="20"/>
              </w:rPr>
            </w:pPr>
            <w:r w:rsidRPr="00630895">
              <w:rPr>
                <w:rFonts w:ascii="Calibri" w:hAnsi="Calibri" w:cs="Calibri"/>
                <w:b w:val="0"/>
                <w:bCs w:val="0"/>
                <w:szCs w:val="20"/>
              </w:rPr>
              <w:t>HS-LS4-5</w:t>
            </w:r>
          </w:p>
          <w:p w14:paraId="776A3B7C" w14:textId="77777777" w:rsidR="00342B90" w:rsidRPr="00630895" w:rsidRDefault="00342B90" w:rsidP="00342B90">
            <w:pPr>
              <w:numPr>
                <w:ilvl w:val="0"/>
                <w:numId w:val="47"/>
              </w:numPr>
              <w:contextualSpacing/>
              <w:rPr>
                <w:rFonts w:ascii="Calibri" w:hAnsi="Calibri" w:cs="Calibri"/>
                <w:szCs w:val="20"/>
              </w:rPr>
            </w:pPr>
            <w:r w:rsidRPr="00630895">
              <w:rPr>
                <w:rFonts w:ascii="Calibri" w:hAnsi="Calibri" w:cs="Calibri"/>
                <w:b w:val="0"/>
                <w:bCs w:val="0"/>
                <w:szCs w:val="20"/>
              </w:rPr>
              <w:t>HS-ESS2-5</w:t>
            </w:r>
          </w:p>
        </w:tc>
        <w:tc>
          <w:tcPr>
            <w:tcW w:w="1131" w:type="dxa"/>
            <w:gridSpan w:val="2"/>
          </w:tcPr>
          <w:p w14:paraId="4179029A" w14:textId="2A59041A" w:rsidR="00342B90" w:rsidRPr="00630895" w:rsidRDefault="00932AD7"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F556AB">
              <w:rPr>
                <w:rFonts w:ascii="Calibri" w:eastAsia="Calibri" w:hAnsi="Calibri"/>
                <w:noProof/>
                <w:szCs w:val="20"/>
              </w:rPr>
              <w:drawing>
                <wp:inline distT="0" distB="0" distL="0" distR="0" wp14:anchorId="33FF177D" wp14:editId="5C34D92B">
                  <wp:extent cx="522514" cy="5225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5A659FD7" w14:textId="2B86FFBD"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p>
        </w:tc>
        <w:tc>
          <w:tcPr>
            <w:tcW w:w="1334" w:type="dxa"/>
          </w:tcPr>
          <w:p w14:paraId="07B1E967"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2D083493" w14:textId="5AA365B1" w:rsidR="00342B90"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w:t>
            </w:r>
            <w:r w:rsidR="00932AD7">
              <w:rPr>
                <w:rFonts w:ascii="Calibri" w:hAnsi="Calibri" w:cs="Calibri"/>
                <w:szCs w:val="20"/>
              </w:rPr>
              <w:t>Completed</w:t>
            </w:r>
            <w:r w:rsidRPr="00630895">
              <w:rPr>
                <w:rFonts w:ascii="Calibri" w:hAnsi="Calibri" w:cs="Calibri"/>
                <w:szCs w:val="20"/>
              </w:rPr>
              <w:t xml:space="preserve"> Task Specifications Tools </w:t>
            </w:r>
            <w:r w:rsidR="00932AD7">
              <w:rPr>
                <w:rFonts w:ascii="Calibri" w:hAnsi="Calibri" w:cs="Calibri"/>
                <w:szCs w:val="20"/>
              </w:rPr>
              <w:t xml:space="preserve">for the listed standards </w:t>
            </w:r>
            <w:r w:rsidRPr="00630895">
              <w:rPr>
                <w:rFonts w:ascii="Calibri" w:hAnsi="Calibri" w:cs="Calibri"/>
                <w:szCs w:val="20"/>
              </w:rPr>
              <w:t>provide educators with example completed Task Specifications Tools for the PEs associated with the Unpacking Tool Activity</w:t>
            </w:r>
            <w:r w:rsidR="00932AD7">
              <w:rPr>
                <w:rFonts w:ascii="Calibri" w:hAnsi="Calibri" w:cs="Calibri"/>
                <w:szCs w:val="20"/>
              </w:rPr>
              <w:t xml:space="preserve"> and the Example Task Idea Activity</w:t>
            </w:r>
            <w:r w:rsidRPr="00630895">
              <w:rPr>
                <w:rFonts w:ascii="Calibri" w:hAnsi="Calibri" w:cs="Calibri"/>
                <w:szCs w:val="20"/>
              </w:rPr>
              <w:t>.</w:t>
            </w:r>
            <w:r w:rsidR="00932AD7">
              <w:rPr>
                <w:rFonts w:ascii="Calibri" w:hAnsi="Calibri" w:cs="Calibri"/>
                <w:szCs w:val="20"/>
              </w:rPr>
              <w:t xml:space="preserve"> Facilitators will guide grade level/band teams through the Example Task Ideas using the completed unpacking and task specifications tools to consider the quality of the task ideas and scenarios.</w:t>
            </w:r>
          </w:p>
          <w:p w14:paraId="4F53D648" w14:textId="567A4DD1" w:rsidR="00932AD7" w:rsidRPr="00630895" w:rsidRDefault="00932AD7"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r>
      <w:tr w:rsidR="00342B90" w:rsidRPr="00630895" w14:paraId="3DDEF1D1"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shd w:val="clear" w:color="auto" w:fill="F2F2F2" w:themeFill="background1" w:themeFillShade="F2"/>
          </w:tcPr>
          <w:p w14:paraId="406A0217" w14:textId="2302BB92" w:rsidR="00342B90" w:rsidRPr="00630895" w:rsidRDefault="00342B90" w:rsidP="009E478B">
            <w:pPr>
              <w:contextualSpacing/>
              <w:rPr>
                <w:rFonts w:ascii="Calibri" w:hAnsi="Calibri" w:cs="Calibri"/>
                <w:szCs w:val="20"/>
              </w:rPr>
            </w:pPr>
            <w:r w:rsidRPr="00630895">
              <w:rPr>
                <w:rFonts w:ascii="Calibri" w:eastAsia="Calibri" w:hAnsi="Calibri" w:cs="Calibri"/>
                <w:i/>
                <w:iCs/>
                <w:szCs w:val="20"/>
              </w:rPr>
              <w:lastRenderedPageBreak/>
              <w:t>Task and Rubric Development</w:t>
            </w:r>
          </w:p>
        </w:tc>
      </w:tr>
      <w:tr w:rsidR="009E478B" w:rsidRPr="00630895" w14:paraId="3E9FD076"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shd w:val="clear" w:color="auto" w:fill="auto"/>
          </w:tcPr>
          <w:p w14:paraId="2CEFA104" w14:textId="1EF01A67" w:rsidR="00342B90" w:rsidRPr="00630895" w:rsidRDefault="00342B90" w:rsidP="00342B90">
            <w:pPr>
              <w:contextualSpacing/>
              <w:rPr>
                <w:rFonts w:ascii="Calibri" w:hAnsi="Calibri" w:cs="Calibri"/>
                <w:szCs w:val="20"/>
              </w:rPr>
            </w:pPr>
            <w:r w:rsidRPr="00630895">
              <w:rPr>
                <w:rFonts w:ascii="Calibri" w:hAnsi="Calibri" w:cs="Calibri"/>
                <w:szCs w:val="20"/>
              </w:rPr>
              <w:t>Example Task Ideas</w:t>
            </w:r>
          </w:p>
          <w:p w14:paraId="0000D1E0"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5-ESS1-2</w:t>
            </w:r>
          </w:p>
          <w:p w14:paraId="3A80336D"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MS-PS3-1</w:t>
            </w:r>
          </w:p>
          <w:p w14:paraId="6341A727" w14:textId="77777777" w:rsidR="00342B90" w:rsidRPr="00630895" w:rsidRDefault="00342B90" w:rsidP="00342B90">
            <w:pPr>
              <w:numPr>
                <w:ilvl w:val="0"/>
                <w:numId w:val="46"/>
              </w:numPr>
              <w:contextualSpacing/>
              <w:rPr>
                <w:rFonts w:ascii="Calibri" w:hAnsi="Calibri" w:cs="Calibri"/>
                <w:b w:val="0"/>
                <w:bCs w:val="0"/>
                <w:szCs w:val="20"/>
              </w:rPr>
            </w:pPr>
            <w:r w:rsidRPr="00630895">
              <w:rPr>
                <w:rFonts w:ascii="Calibri" w:hAnsi="Calibri" w:cs="Calibri"/>
                <w:b w:val="0"/>
                <w:bCs w:val="0"/>
                <w:szCs w:val="20"/>
              </w:rPr>
              <w:t>HS-LS4-5</w:t>
            </w:r>
          </w:p>
          <w:p w14:paraId="68B66087" w14:textId="77777777" w:rsidR="00342B90" w:rsidRPr="00630895" w:rsidRDefault="00342B90" w:rsidP="00342B90">
            <w:pPr>
              <w:numPr>
                <w:ilvl w:val="0"/>
                <w:numId w:val="46"/>
              </w:numPr>
              <w:contextualSpacing/>
              <w:rPr>
                <w:rFonts w:ascii="Calibri" w:eastAsia="Calibri" w:hAnsi="Calibri" w:cs="Calibri"/>
                <w:i/>
                <w:iCs/>
                <w:szCs w:val="20"/>
              </w:rPr>
            </w:pPr>
            <w:r w:rsidRPr="00630895">
              <w:rPr>
                <w:rFonts w:ascii="Calibri" w:eastAsia="Calibri" w:hAnsi="Calibri" w:cs="Calibri"/>
                <w:b w:val="0"/>
                <w:bCs w:val="0"/>
                <w:szCs w:val="20"/>
              </w:rPr>
              <w:t>HS-ESS2-5</w:t>
            </w:r>
          </w:p>
        </w:tc>
        <w:tc>
          <w:tcPr>
            <w:tcW w:w="1131" w:type="dxa"/>
            <w:gridSpan w:val="2"/>
            <w:shd w:val="clear" w:color="auto" w:fill="auto"/>
          </w:tcPr>
          <w:p w14:paraId="37A20152" w14:textId="65D04B26"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F556AB">
              <w:rPr>
                <w:rFonts w:ascii="Calibri" w:eastAsia="Calibri" w:hAnsi="Calibri"/>
                <w:noProof/>
                <w:szCs w:val="20"/>
              </w:rPr>
              <w:drawing>
                <wp:inline distT="0" distB="0" distL="0" distR="0" wp14:anchorId="02DFED31" wp14:editId="639B11FE">
                  <wp:extent cx="522514" cy="5225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5D197E4E" w14:textId="741DE482"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tcPr>
          <w:p w14:paraId="360F562C"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shd w:val="clear" w:color="auto" w:fill="auto"/>
          </w:tcPr>
          <w:p w14:paraId="056995AD" w14:textId="145A06AB" w:rsidR="00342B90" w:rsidRPr="00630895"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Facilitators will guide grade level/band teams through the example task ideas using the </w:t>
            </w:r>
            <w:r w:rsidR="00147517">
              <w:rPr>
                <w:rFonts w:ascii="Calibri" w:hAnsi="Calibri" w:cs="Calibri"/>
                <w:szCs w:val="20"/>
              </w:rPr>
              <w:t>C</w:t>
            </w:r>
            <w:r w:rsidRPr="00630895">
              <w:rPr>
                <w:rFonts w:ascii="Calibri" w:hAnsi="Calibri" w:cs="Calibri"/>
                <w:szCs w:val="20"/>
              </w:rPr>
              <w:t xml:space="preserve">ompleted </w:t>
            </w:r>
            <w:r>
              <w:rPr>
                <w:rFonts w:ascii="Calibri" w:hAnsi="Calibri" w:cs="Calibri"/>
                <w:szCs w:val="20"/>
              </w:rPr>
              <w:t>U</w:t>
            </w:r>
            <w:r w:rsidRPr="00630895">
              <w:rPr>
                <w:rFonts w:ascii="Calibri" w:hAnsi="Calibri" w:cs="Calibri"/>
                <w:szCs w:val="20"/>
              </w:rPr>
              <w:t>npacking and Task Specifications Tools and</w:t>
            </w:r>
            <w:r>
              <w:rPr>
                <w:rFonts w:ascii="Calibri" w:hAnsi="Calibri" w:cs="Calibri"/>
                <w:szCs w:val="20"/>
              </w:rPr>
              <w:t xml:space="preserve"> will</w:t>
            </w:r>
            <w:r w:rsidRPr="00630895">
              <w:rPr>
                <w:rFonts w:ascii="Calibri" w:hAnsi="Calibri" w:cs="Calibri"/>
                <w:szCs w:val="20"/>
              </w:rPr>
              <w:t xml:space="preserve"> facilitate discussions about the quality of the task ideas</w:t>
            </w:r>
            <w:r>
              <w:rPr>
                <w:rFonts w:ascii="Calibri" w:hAnsi="Calibri" w:cs="Calibri"/>
                <w:szCs w:val="20"/>
              </w:rPr>
              <w:t>.</w:t>
            </w:r>
          </w:p>
        </w:tc>
      </w:tr>
      <w:tr w:rsidR="00342B90" w:rsidRPr="00630895" w14:paraId="48FEF88D"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shd w:val="clear" w:color="auto" w:fill="auto"/>
          </w:tcPr>
          <w:p w14:paraId="140D04B4" w14:textId="4DBFB5C6" w:rsidR="00342B90" w:rsidRPr="00630895" w:rsidRDefault="00342B90" w:rsidP="00342B90">
            <w:pPr>
              <w:contextualSpacing/>
              <w:rPr>
                <w:rFonts w:ascii="Calibri" w:hAnsi="Calibri" w:cs="Calibri"/>
                <w:szCs w:val="20"/>
              </w:rPr>
            </w:pPr>
            <w:r w:rsidRPr="00630895">
              <w:rPr>
                <w:rFonts w:ascii="Calibri" w:hAnsi="Calibri" w:cs="Calibri"/>
                <w:szCs w:val="20"/>
              </w:rPr>
              <w:t>Task Development Tool</w:t>
            </w:r>
            <w:r>
              <w:rPr>
                <w:rFonts w:ascii="Calibri" w:hAnsi="Calibri" w:cs="Calibri"/>
                <w:szCs w:val="20"/>
              </w:rPr>
              <w:t xml:space="preserve"> Template</w:t>
            </w:r>
          </w:p>
        </w:tc>
        <w:tc>
          <w:tcPr>
            <w:tcW w:w="1131" w:type="dxa"/>
            <w:gridSpan w:val="2"/>
            <w:shd w:val="clear" w:color="auto" w:fill="auto"/>
          </w:tcPr>
          <w:p w14:paraId="527A2BF4" w14:textId="77777777" w:rsidR="00342B90" w:rsidRPr="00630895" w:rsidRDefault="00342B90"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szCs w:val="20"/>
              </w:rPr>
            </w:pPr>
            <w:r w:rsidRPr="00630895">
              <w:rPr>
                <w:rFonts w:ascii="Calibri" w:eastAsia="Calibri" w:hAnsi="Calibri" w:cs="Calibri"/>
                <w:noProof/>
                <w:szCs w:val="20"/>
              </w:rPr>
              <w:drawing>
                <wp:inline distT="0" distB="0" distL="0" distR="0" wp14:anchorId="74AF7C1A" wp14:editId="0B38DF38">
                  <wp:extent cx="486888" cy="48688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shd w:val="clear" w:color="auto" w:fill="auto"/>
          </w:tcPr>
          <w:p w14:paraId="33F5232E"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shd w:val="clear" w:color="auto" w:fill="auto"/>
          </w:tcPr>
          <w:p w14:paraId="5E5378FF"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shd w:val="clear" w:color="auto" w:fill="auto"/>
          </w:tcPr>
          <w:p w14:paraId="4355ADF2" w14:textId="3F2184ED" w:rsidR="00342B90" w:rsidRPr="00630895" w:rsidRDefault="00342B90"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Facilitators guide their group in the development of a</w:t>
            </w:r>
            <w:r w:rsidRPr="00630895">
              <w:rPr>
                <w:rFonts w:ascii="Calibri" w:hAnsi="Calibri" w:cs="Calibri"/>
                <w:szCs w:val="20"/>
              </w:rPr>
              <w:t xml:space="preserve"> task in their grade-level teams. Participants should complete their drafts in Word and save to the file sharing platform</w:t>
            </w:r>
            <w:r>
              <w:rPr>
                <w:rFonts w:ascii="Calibri" w:hAnsi="Calibri" w:cs="Calibri"/>
                <w:szCs w:val="20"/>
              </w:rPr>
              <w:t>.</w:t>
            </w:r>
          </w:p>
        </w:tc>
      </w:tr>
      <w:tr w:rsidR="00342B90" w:rsidRPr="00630895" w14:paraId="00B94502"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shd w:val="clear" w:color="auto" w:fill="auto"/>
          </w:tcPr>
          <w:p w14:paraId="789218AE" w14:textId="336E4711" w:rsidR="00342B90" w:rsidRPr="00630895" w:rsidRDefault="00342B90" w:rsidP="00342B90">
            <w:pPr>
              <w:contextualSpacing/>
              <w:rPr>
                <w:rFonts w:ascii="Calibri" w:eastAsia="Calibri" w:hAnsi="Calibri" w:cs="Calibri"/>
                <w:i/>
                <w:iCs/>
                <w:szCs w:val="20"/>
              </w:rPr>
            </w:pPr>
            <w:r w:rsidRPr="00630895">
              <w:rPr>
                <w:rFonts w:ascii="Calibri" w:eastAsia="Calibri" w:hAnsi="Calibri" w:cs="Calibri"/>
                <w:szCs w:val="20"/>
              </w:rPr>
              <w:t>Rubric Development Tool</w:t>
            </w:r>
            <w:r>
              <w:rPr>
                <w:rFonts w:ascii="Calibri" w:eastAsia="Calibri" w:hAnsi="Calibri" w:cs="Calibri"/>
                <w:szCs w:val="20"/>
              </w:rPr>
              <w:t xml:space="preserve"> Template</w:t>
            </w:r>
          </w:p>
        </w:tc>
        <w:tc>
          <w:tcPr>
            <w:tcW w:w="1131" w:type="dxa"/>
            <w:gridSpan w:val="2"/>
            <w:shd w:val="clear" w:color="auto" w:fill="auto"/>
          </w:tcPr>
          <w:p w14:paraId="17C9B4CA" w14:textId="77777777"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1FD81EDE" wp14:editId="4124F4FA">
                  <wp:extent cx="486888" cy="48688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shd w:val="clear" w:color="auto" w:fill="auto"/>
          </w:tcPr>
          <w:p w14:paraId="30295A50"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shd w:val="clear" w:color="auto" w:fill="auto"/>
          </w:tcPr>
          <w:p w14:paraId="3D7A79FE"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shd w:val="clear" w:color="auto" w:fill="auto"/>
          </w:tcPr>
          <w:p w14:paraId="1EA6D154" w14:textId="7E599F61" w:rsidR="00342B90" w:rsidRPr="00630895"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Facilitators guide their group in the development of the task rubric and exemplar responses. </w:t>
            </w:r>
            <w:r>
              <w:rPr>
                <w:rFonts w:ascii="Calibri" w:hAnsi="Calibri" w:cs="Calibri"/>
                <w:szCs w:val="20"/>
              </w:rPr>
              <w:t>P</w:t>
            </w:r>
            <w:r w:rsidRPr="00630895">
              <w:rPr>
                <w:rFonts w:ascii="Calibri" w:hAnsi="Calibri" w:cs="Calibri"/>
                <w:szCs w:val="20"/>
              </w:rPr>
              <w:t>articipants will complete the Rubric Development Tool</w:t>
            </w:r>
            <w:r>
              <w:rPr>
                <w:rFonts w:ascii="Calibri" w:hAnsi="Calibri" w:cs="Calibri"/>
                <w:szCs w:val="20"/>
              </w:rPr>
              <w:t xml:space="preserve"> and save their work to the file sharing platform</w:t>
            </w:r>
            <w:r w:rsidRPr="00630895">
              <w:rPr>
                <w:rFonts w:ascii="Calibri" w:hAnsi="Calibri" w:cs="Calibri"/>
                <w:szCs w:val="20"/>
              </w:rPr>
              <w:t>.</w:t>
            </w:r>
          </w:p>
        </w:tc>
      </w:tr>
      <w:tr w:rsidR="00342B90" w:rsidRPr="00630895" w14:paraId="155212F6"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shd w:val="clear" w:color="auto" w:fill="auto"/>
          </w:tcPr>
          <w:p w14:paraId="5E9907C3" w14:textId="1A8AE5CA" w:rsidR="00342B90" w:rsidRPr="00630895" w:rsidRDefault="00342B90" w:rsidP="00342B90">
            <w:pPr>
              <w:contextualSpacing/>
              <w:rPr>
                <w:rFonts w:ascii="Calibri" w:eastAsia="Calibri" w:hAnsi="Calibri" w:cs="Calibri"/>
                <w:i/>
                <w:iCs/>
                <w:szCs w:val="20"/>
              </w:rPr>
            </w:pPr>
            <w:r w:rsidRPr="00630895">
              <w:rPr>
                <w:rFonts w:ascii="Calibri" w:eastAsia="Calibri" w:hAnsi="Calibri" w:cs="Calibri"/>
                <w:szCs w:val="20"/>
                <w:lang w:bidi="en-US"/>
              </w:rPr>
              <w:t xml:space="preserve">Illustration of Task Features Informed by </w:t>
            </w:r>
            <w:r w:rsidR="00044CCA">
              <w:rPr>
                <w:rFonts w:ascii="Calibri" w:eastAsia="Calibri" w:hAnsi="Calibri" w:cs="Calibri"/>
                <w:szCs w:val="20"/>
                <w:lang w:bidi="en-US"/>
              </w:rPr>
              <w:t>t</w:t>
            </w:r>
            <w:r w:rsidRPr="00630895">
              <w:rPr>
                <w:rFonts w:ascii="Calibri" w:eastAsia="Calibri" w:hAnsi="Calibri" w:cs="Calibri"/>
                <w:szCs w:val="20"/>
                <w:lang w:bidi="en-US"/>
              </w:rPr>
              <w:t>he Unpacking and Task Specifications Tool</w:t>
            </w:r>
            <w:r w:rsidR="00044CCA">
              <w:rPr>
                <w:rFonts w:ascii="Calibri" w:eastAsia="Calibri" w:hAnsi="Calibri" w:cs="Calibri"/>
                <w:szCs w:val="20"/>
                <w:lang w:bidi="en-US"/>
              </w:rPr>
              <w:t>s</w:t>
            </w:r>
          </w:p>
        </w:tc>
        <w:tc>
          <w:tcPr>
            <w:tcW w:w="1131" w:type="dxa"/>
            <w:gridSpan w:val="2"/>
            <w:shd w:val="clear" w:color="auto" w:fill="auto"/>
          </w:tcPr>
          <w:p w14:paraId="2FCB99DC" w14:textId="77777777" w:rsidR="00342B90" w:rsidRPr="00630895" w:rsidRDefault="00342B90"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41D6FBDA" wp14:editId="6F88BCA6">
                  <wp:extent cx="510639" cy="510639"/>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14" cy="519614"/>
                          </a:xfrm>
                          <a:prstGeom prst="rect">
                            <a:avLst/>
                          </a:prstGeom>
                          <a:noFill/>
                          <a:ln>
                            <a:noFill/>
                          </a:ln>
                        </pic:spPr>
                      </pic:pic>
                    </a:graphicData>
                  </a:graphic>
                </wp:inline>
              </w:drawing>
            </w:r>
          </w:p>
        </w:tc>
        <w:tc>
          <w:tcPr>
            <w:tcW w:w="1294" w:type="dxa"/>
            <w:gridSpan w:val="2"/>
          </w:tcPr>
          <w:p w14:paraId="30DA5FF2"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1334" w:type="dxa"/>
          </w:tcPr>
          <w:p w14:paraId="449F8448"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shd w:val="clear" w:color="auto" w:fill="auto"/>
          </w:tcPr>
          <w:p w14:paraId="36A28EEE" w14:textId="05D2C915" w:rsidR="00342B90" w:rsidRPr="00630895" w:rsidRDefault="00342B90"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lang w:bidi="en-US"/>
              </w:rPr>
              <w:t>The Illustration of Task Features Informed by The Unpacking and Task Specifications Tool demonstrates the</w:t>
            </w:r>
            <w:r w:rsidRPr="00630895">
              <w:rPr>
                <w:rFonts w:ascii="Calibri" w:hAnsi="Calibri" w:cs="Calibri"/>
                <w:szCs w:val="20"/>
              </w:rPr>
              <w:t xml:space="preserve"> features, components, and characteristics of the Unpacking and the Task Specifications Tools as they appear in the task.</w:t>
            </w:r>
          </w:p>
        </w:tc>
      </w:tr>
      <w:tr w:rsidR="00342B90" w:rsidRPr="00630895" w14:paraId="4625F059"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shd w:val="clear" w:color="auto" w:fill="auto"/>
          </w:tcPr>
          <w:p w14:paraId="291FAA3D" w14:textId="77777777" w:rsidR="00342B90" w:rsidRPr="00630895" w:rsidRDefault="00342B90" w:rsidP="00342B90">
            <w:pPr>
              <w:contextualSpacing/>
              <w:rPr>
                <w:rFonts w:ascii="Calibri" w:hAnsi="Calibri" w:cs="Calibri"/>
                <w:szCs w:val="20"/>
              </w:rPr>
            </w:pPr>
            <w:r w:rsidRPr="00630895">
              <w:rPr>
                <w:rFonts w:ascii="Calibri" w:hAnsi="Calibri" w:cs="Calibri"/>
                <w:szCs w:val="20"/>
              </w:rPr>
              <w:t xml:space="preserve">SCILLSS </w:t>
            </w:r>
            <w:r>
              <w:rPr>
                <w:rFonts w:ascii="Calibri" w:hAnsi="Calibri" w:cs="Calibri"/>
                <w:szCs w:val="20"/>
              </w:rPr>
              <w:t xml:space="preserve">Model </w:t>
            </w:r>
            <w:r w:rsidRPr="00630895">
              <w:rPr>
                <w:rFonts w:ascii="Calibri" w:hAnsi="Calibri" w:cs="Calibri"/>
                <w:szCs w:val="20"/>
              </w:rPr>
              <w:t>Task</w:t>
            </w:r>
            <w:r>
              <w:rPr>
                <w:rFonts w:ascii="Calibri" w:hAnsi="Calibri" w:cs="Calibri"/>
                <w:szCs w:val="20"/>
              </w:rPr>
              <w:t>s</w:t>
            </w:r>
          </w:p>
          <w:p w14:paraId="3ED2A2A1" w14:textId="77777777" w:rsidR="00342B90" w:rsidRPr="00630895" w:rsidRDefault="00342B90" w:rsidP="00342B90">
            <w:pPr>
              <w:numPr>
                <w:ilvl w:val="0"/>
                <w:numId w:val="48"/>
              </w:numPr>
              <w:contextualSpacing/>
              <w:rPr>
                <w:rFonts w:ascii="Calibri" w:hAnsi="Calibri" w:cs="Calibri"/>
                <w:b w:val="0"/>
                <w:bCs w:val="0"/>
                <w:szCs w:val="20"/>
              </w:rPr>
            </w:pPr>
            <w:r w:rsidRPr="00630895">
              <w:rPr>
                <w:rFonts w:ascii="Calibri" w:hAnsi="Calibri" w:cs="Calibri"/>
                <w:b w:val="0"/>
                <w:bCs w:val="0"/>
                <w:szCs w:val="20"/>
              </w:rPr>
              <w:t>5-PS1-1</w:t>
            </w:r>
          </w:p>
          <w:p w14:paraId="31B5C45E" w14:textId="77777777" w:rsidR="00342B90" w:rsidRPr="00630895" w:rsidRDefault="00342B90" w:rsidP="00342B90">
            <w:pPr>
              <w:numPr>
                <w:ilvl w:val="0"/>
                <w:numId w:val="48"/>
              </w:numPr>
              <w:contextualSpacing/>
              <w:rPr>
                <w:rFonts w:ascii="Calibri" w:hAnsi="Calibri" w:cs="Calibri"/>
                <w:b w:val="0"/>
                <w:bCs w:val="0"/>
                <w:szCs w:val="20"/>
              </w:rPr>
            </w:pPr>
            <w:r w:rsidRPr="00630895">
              <w:rPr>
                <w:rFonts w:ascii="Calibri" w:hAnsi="Calibri" w:cs="Calibri"/>
                <w:b w:val="0"/>
                <w:bCs w:val="0"/>
                <w:szCs w:val="20"/>
              </w:rPr>
              <w:t>5-PS1-3</w:t>
            </w:r>
          </w:p>
          <w:p w14:paraId="253B27BC" w14:textId="77777777" w:rsidR="00342B90" w:rsidRPr="00630895" w:rsidRDefault="00342B90" w:rsidP="00342B90">
            <w:pPr>
              <w:numPr>
                <w:ilvl w:val="0"/>
                <w:numId w:val="48"/>
              </w:numPr>
              <w:contextualSpacing/>
              <w:rPr>
                <w:rFonts w:ascii="Calibri" w:hAnsi="Calibri" w:cs="Calibri"/>
                <w:b w:val="0"/>
                <w:bCs w:val="0"/>
                <w:szCs w:val="20"/>
              </w:rPr>
            </w:pPr>
            <w:r w:rsidRPr="00630895">
              <w:rPr>
                <w:rFonts w:ascii="Calibri" w:hAnsi="Calibri" w:cs="Calibri"/>
                <w:b w:val="0"/>
                <w:bCs w:val="0"/>
                <w:szCs w:val="20"/>
              </w:rPr>
              <w:t>MS-PS4-1</w:t>
            </w:r>
          </w:p>
          <w:p w14:paraId="69702C1D" w14:textId="77777777" w:rsidR="00342B90" w:rsidRPr="00630895" w:rsidRDefault="00342B90" w:rsidP="00342B90">
            <w:pPr>
              <w:numPr>
                <w:ilvl w:val="0"/>
                <w:numId w:val="48"/>
              </w:numPr>
              <w:contextualSpacing/>
              <w:rPr>
                <w:rFonts w:ascii="Calibri" w:hAnsi="Calibri" w:cs="Calibri"/>
                <w:b w:val="0"/>
                <w:bCs w:val="0"/>
                <w:szCs w:val="20"/>
              </w:rPr>
            </w:pPr>
            <w:r w:rsidRPr="00630895">
              <w:rPr>
                <w:rFonts w:ascii="Calibri" w:hAnsi="Calibri" w:cs="Calibri"/>
                <w:b w:val="0"/>
                <w:bCs w:val="0"/>
                <w:szCs w:val="20"/>
              </w:rPr>
              <w:t>MS-PS4-2</w:t>
            </w:r>
          </w:p>
          <w:p w14:paraId="0F59460E" w14:textId="77777777" w:rsidR="00342B90" w:rsidRPr="00630895" w:rsidRDefault="00342B90" w:rsidP="00342B90">
            <w:pPr>
              <w:numPr>
                <w:ilvl w:val="0"/>
                <w:numId w:val="48"/>
              </w:numPr>
              <w:contextualSpacing/>
              <w:rPr>
                <w:rFonts w:ascii="Calibri" w:hAnsi="Calibri" w:cs="Calibri"/>
                <w:b w:val="0"/>
                <w:bCs w:val="0"/>
                <w:szCs w:val="20"/>
              </w:rPr>
            </w:pPr>
            <w:r w:rsidRPr="00630895">
              <w:rPr>
                <w:rFonts w:ascii="Calibri" w:hAnsi="Calibri" w:cs="Calibri"/>
                <w:b w:val="0"/>
                <w:bCs w:val="0"/>
                <w:szCs w:val="20"/>
              </w:rPr>
              <w:t>HS-ESS1-5</w:t>
            </w:r>
          </w:p>
          <w:p w14:paraId="1D905027" w14:textId="6EE141AD" w:rsidR="00342B90" w:rsidRPr="00630895" w:rsidRDefault="00342B90" w:rsidP="00342B90">
            <w:pPr>
              <w:numPr>
                <w:ilvl w:val="0"/>
                <w:numId w:val="48"/>
              </w:numPr>
              <w:contextualSpacing/>
              <w:rPr>
                <w:rFonts w:ascii="Calibri" w:eastAsia="Calibri" w:hAnsi="Calibri" w:cs="Calibri"/>
                <w:i/>
                <w:iCs/>
                <w:szCs w:val="20"/>
              </w:rPr>
            </w:pPr>
            <w:r w:rsidRPr="00630895">
              <w:rPr>
                <w:rFonts w:ascii="Calibri" w:hAnsi="Calibri" w:cs="Calibri"/>
                <w:b w:val="0"/>
                <w:bCs w:val="0"/>
                <w:szCs w:val="20"/>
              </w:rPr>
              <w:t>HS-ESS2-7</w:t>
            </w:r>
          </w:p>
        </w:tc>
        <w:tc>
          <w:tcPr>
            <w:tcW w:w="1131" w:type="dxa"/>
            <w:gridSpan w:val="2"/>
            <w:shd w:val="clear" w:color="auto" w:fill="auto"/>
          </w:tcPr>
          <w:p w14:paraId="445F9EDE" w14:textId="1A7923A0"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3458838C" wp14:editId="42BB6435">
                  <wp:extent cx="510639" cy="510639"/>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614" cy="519614"/>
                          </a:xfrm>
                          <a:prstGeom prst="rect">
                            <a:avLst/>
                          </a:prstGeom>
                          <a:noFill/>
                          <a:ln>
                            <a:noFill/>
                          </a:ln>
                        </pic:spPr>
                      </pic:pic>
                    </a:graphicData>
                  </a:graphic>
                </wp:inline>
              </w:drawing>
            </w:r>
          </w:p>
        </w:tc>
        <w:tc>
          <w:tcPr>
            <w:tcW w:w="1294" w:type="dxa"/>
            <w:gridSpan w:val="2"/>
          </w:tcPr>
          <w:p w14:paraId="235E750E" w14:textId="5F8AE659"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1334" w:type="dxa"/>
          </w:tcPr>
          <w:p w14:paraId="79BD5BB8" w14:textId="04B81FF0"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shd w:val="clear" w:color="auto" w:fill="auto"/>
          </w:tcPr>
          <w:p w14:paraId="7074A68A" w14:textId="7B88CD26" w:rsidR="00342B90" w:rsidRPr="00630895" w:rsidRDefault="00342B90" w:rsidP="00342B9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SCILLSS </w:t>
            </w:r>
            <w:r>
              <w:rPr>
                <w:rFonts w:ascii="Calibri" w:hAnsi="Calibri" w:cs="Calibri"/>
                <w:szCs w:val="20"/>
              </w:rPr>
              <w:t xml:space="preserve">Model </w:t>
            </w:r>
            <w:r w:rsidRPr="00630895">
              <w:rPr>
                <w:rFonts w:ascii="Calibri" w:hAnsi="Calibri" w:cs="Calibri"/>
                <w:szCs w:val="20"/>
              </w:rPr>
              <w:t xml:space="preserve">Tasks provide educators with example tasks for PEs at grade 5, middle school, and high school. Prior to the development of tasks, facilitators in each group will walk participants through a model SCILLSS task and its accompanying design templates. They will point out how aspects of the unpacking template and task specification template are reflected in the task and rubric. </w:t>
            </w:r>
          </w:p>
        </w:tc>
      </w:tr>
      <w:tr w:rsidR="00342B90" w:rsidRPr="00630895" w14:paraId="49EC469B"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10350" w:type="dxa"/>
            <w:gridSpan w:val="12"/>
            <w:shd w:val="clear" w:color="auto" w:fill="F2F2F2" w:themeFill="background1" w:themeFillShade="F2"/>
          </w:tcPr>
          <w:p w14:paraId="77210C92" w14:textId="77777777" w:rsidR="00342B90" w:rsidRPr="00630895" w:rsidRDefault="00342B90" w:rsidP="009E478B">
            <w:pPr>
              <w:contextualSpacing/>
              <w:rPr>
                <w:rFonts w:ascii="Calibri" w:hAnsi="Calibri" w:cs="Calibri"/>
                <w:szCs w:val="20"/>
              </w:rPr>
            </w:pPr>
            <w:r w:rsidRPr="00630895">
              <w:rPr>
                <w:rFonts w:ascii="Calibri" w:eastAsia="Calibri" w:hAnsi="Calibri" w:cs="Calibri"/>
                <w:i/>
                <w:iCs/>
                <w:szCs w:val="20"/>
              </w:rPr>
              <w:t>Task Review</w:t>
            </w:r>
            <w:r>
              <w:rPr>
                <w:rFonts w:ascii="Calibri" w:eastAsia="Calibri" w:hAnsi="Calibri" w:cs="Calibri"/>
                <w:i/>
                <w:iCs/>
                <w:szCs w:val="20"/>
              </w:rPr>
              <w:t xml:space="preserve"> and Evaluation</w:t>
            </w:r>
          </w:p>
        </w:tc>
      </w:tr>
      <w:tr w:rsidR="00342B90" w:rsidRPr="00630895" w14:paraId="27FF369C"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085D9509" w14:textId="77777777" w:rsidR="00342B90" w:rsidRPr="00630895" w:rsidRDefault="00342B90" w:rsidP="00342B90">
            <w:pPr>
              <w:contextualSpacing/>
              <w:rPr>
                <w:rFonts w:ascii="Calibri" w:eastAsia="Calibri" w:hAnsi="Calibri" w:cs="Calibri"/>
                <w:szCs w:val="20"/>
                <w:lang w:bidi="en-US"/>
              </w:rPr>
            </w:pPr>
            <w:r w:rsidRPr="00630895">
              <w:rPr>
                <w:rFonts w:ascii="Calibri" w:eastAsia="Calibri" w:hAnsi="Calibri" w:cs="Calibri"/>
                <w:szCs w:val="20"/>
                <w:lang w:bidi="en-US"/>
              </w:rPr>
              <w:t>SCILLSS Grade 8</w:t>
            </w:r>
            <w:r>
              <w:rPr>
                <w:rFonts w:ascii="Calibri" w:eastAsia="Calibri" w:hAnsi="Calibri" w:cs="Calibri"/>
                <w:szCs w:val="20"/>
                <w:lang w:bidi="en-US"/>
              </w:rPr>
              <w:t xml:space="preserve"> Student</w:t>
            </w:r>
            <w:r w:rsidRPr="00630895">
              <w:rPr>
                <w:rFonts w:ascii="Calibri" w:eastAsia="Calibri" w:hAnsi="Calibri" w:cs="Calibri"/>
                <w:szCs w:val="20"/>
                <w:lang w:bidi="en-US"/>
              </w:rPr>
              <w:t xml:space="preserve"> Task and </w:t>
            </w:r>
            <w:r>
              <w:rPr>
                <w:rFonts w:ascii="Calibri" w:eastAsia="Calibri" w:hAnsi="Calibri" w:cs="Calibri"/>
                <w:szCs w:val="20"/>
                <w:lang w:bidi="en-US"/>
              </w:rPr>
              <w:t xml:space="preserve">Task </w:t>
            </w:r>
            <w:r w:rsidRPr="00630895">
              <w:rPr>
                <w:rFonts w:ascii="Calibri" w:eastAsia="Calibri" w:hAnsi="Calibri" w:cs="Calibri"/>
                <w:szCs w:val="20"/>
                <w:lang w:bidi="en-US"/>
              </w:rPr>
              <w:t>Administration Guide</w:t>
            </w:r>
          </w:p>
        </w:tc>
        <w:tc>
          <w:tcPr>
            <w:tcW w:w="1131" w:type="dxa"/>
            <w:gridSpan w:val="2"/>
          </w:tcPr>
          <w:p w14:paraId="092B1CE4" w14:textId="77777777" w:rsidR="00342B90" w:rsidRPr="00630895" w:rsidRDefault="00342B90"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35207DE2" wp14:editId="3A8A1627">
                  <wp:extent cx="522514" cy="5225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56000728"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tcPr>
          <w:p w14:paraId="5A1F6970" w14:textId="77777777" w:rsidR="00342B90" w:rsidRPr="00630895" w:rsidRDefault="00342B90" w:rsidP="00342B90">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tcPr>
          <w:p w14:paraId="021CDAB6" w14:textId="77777777" w:rsidR="00342B90" w:rsidRPr="00630895" w:rsidRDefault="00342B90" w:rsidP="00342B90">
            <w:pPr>
              <w:contextualSpacing/>
              <w:outlineLvl w:val="0"/>
              <w:cnfStyle w:val="000000100000" w:firstRow="0" w:lastRow="0" w:firstColumn="0" w:lastColumn="0" w:oddVBand="0" w:evenVBand="0" w:oddHBand="1" w:evenHBand="0" w:firstRowFirstColumn="0" w:firstRowLastColumn="0" w:lastRowFirstColumn="0" w:lastRowLastColumn="0"/>
              <w:rPr>
                <w:rFonts w:ascii="Calibri" w:hAnsi="Calibri" w:cs="Calibri"/>
                <w:bCs/>
                <w:szCs w:val="20"/>
              </w:rPr>
            </w:pPr>
            <w:r w:rsidRPr="00630895">
              <w:rPr>
                <w:rFonts w:ascii="Calibri" w:hAnsi="Calibri" w:cs="Calibri"/>
                <w:bCs/>
                <w:szCs w:val="20"/>
              </w:rPr>
              <w:t xml:space="preserve">The SCILLSS </w:t>
            </w:r>
            <w:r>
              <w:rPr>
                <w:rFonts w:ascii="Calibri" w:hAnsi="Calibri" w:cs="Calibri"/>
                <w:bCs/>
                <w:szCs w:val="20"/>
              </w:rPr>
              <w:t>Grade 8 Student Task</w:t>
            </w:r>
            <w:r w:rsidRPr="00630895">
              <w:rPr>
                <w:rFonts w:ascii="Calibri" w:hAnsi="Calibri" w:cs="Calibri"/>
                <w:bCs/>
                <w:szCs w:val="20"/>
              </w:rPr>
              <w:t xml:space="preserve"> and </w:t>
            </w:r>
            <w:r>
              <w:rPr>
                <w:rFonts w:ascii="Calibri" w:hAnsi="Calibri" w:cs="Calibri"/>
                <w:bCs/>
                <w:szCs w:val="20"/>
              </w:rPr>
              <w:t>Task Administration Guide were developed using a principled-design approach. Educators will compare these documents to a Grade 8 Science Unit Quiz to understand the differences between a traditional assessment task and one created for three-dimensional science standards. Educators will document the results of their comparison in the Task Comparison Review Worksheet.</w:t>
            </w:r>
          </w:p>
        </w:tc>
      </w:tr>
      <w:tr w:rsidR="00342B90" w:rsidRPr="00630895" w14:paraId="297E1ACE"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04DEC4E3" w14:textId="77777777" w:rsidR="00342B90" w:rsidRPr="00630895" w:rsidRDefault="00342B90" w:rsidP="00342B90">
            <w:pPr>
              <w:contextualSpacing/>
              <w:rPr>
                <w:rFonts w:ascii="Calibri" w:eastAsia="Calibri" w:hAnsi="Calibri" w:cs="Calibri"/>
                <w:szCs w:val="20"/>
                <w:lang w:bidi="en-US"/>
              </w:rPr>
            </w:pPr>
            <w:r>
              <w:rPr>
                <w:rFonts w:ascii="Calibri" w:eastAsia="Calibri" w:hAnsi="Calibri" w:cs="Calibri"/>
                <w:szCs w:val="20"/>
                <w:lang w:bidi="en-US"/>
              </w:rPr>
              <w:t>Example Grade 8 Science Unit Quiz</w:t>
            </w:r>
          </w:p>
        </w:tc>
        <w:tc>
          <w:tcPr>
            <w:tcW w:w="1131" w:type="dxa"/>
            <w:gridSpan w:val="2"/>
          </w:tcPr>
          <w:p w14:paraId="7133E425" w14:textId="77777777" w:rsidR="00342B90" w:rsidRPr="00630895" w:rsidRDefault="00342B90"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5E80A1D8" wp14:editId="07CDC6D8">
                  <wp:extent cx="522514" cy="5225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45" cy="529545"/>
                          </a:xfrm>
                          <a:prstGeom prst="rect">
                            <a:avLst/>
                          </a:prstGeom>
                          <a:noFill/>
                          <a:ln>
                            <a:noFill/>
                          </a:ln>
                        </pic:spPr>
                      </pic:pic>
                    </a:graphicData>
                  </a:graphic>
                </wp:inline>
              </w:drawing>
            </w:r>
          </w:p>
        </w:tc>
        <w:tc>
          <w:tcPr>
            <w:tcW w:w="1294" w:type="dxa"/>
            <w:gridSpan w:val="2"/>
          </w:tcPr>
          <w:p w14:paraId="6EC45BAC"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tcPr>
          <w:p w14:paraId="7DFDB59D" w14:textId="77777777" w:rsidR="00342B90" w:rsidRPr="00630895" w:rsidRDefault="00342B90" w:rsidP="00342B90">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tcPr>
          <w:p w14:paraId="5AE5556D" w14:textId="77777777" w:rsidR="00342B90" w:rsidRDefault="00342B90"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 xml:space="preserve">The </w:t>
            </w:r>
            <w:r>
              <w:rPr>
                <w:rFonts w:ascii="Calibri" w:hAnsi="Calibri" w:cs="Calibri"/>
                <w:szCs w:val="20"/>
              </w:rPr>
              <w:t>Example Grade 8 Science Unit Quiz</w:t>
            </w:r>
            <w:r w:rsidRPr="00630895">
              <w:rPr>
                <w:rFonts w:ascii="Calibri" w:hAnsi="Calibri" w:cs="Calibri"/>
                <w:szCs w:val="20"/>
              </w:rPr>
              <w:t xml:space="preserve"> provides an example of a traditional end-of-unit assessment.</w:t>
            </w:r>
            <w:r>
              <w:rPr>
                <w:rFonts w:ascii="Calibri" w:hAnsi="Calibri" w:cs="Calibri"/>
                <w:szCs w:val="20"/>
              </w:rPr>
              <w:t xml:space="preserve"> Educators will compare the unit quiz to the SCILLSS Grade 8 Student Task and Task Administration Guide and will document their findings in the Task Comparison Review Worksheet.</w:t>
            </w:r>
          </w:p>
          <w:p w14:paraId="6334A257" w14:textId="77777777" w:rsidR="00147517" w:rsidRDefault="00147517"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p w14:paraId="6B077A5B" w14:textId="77777777" w:rsidR="00147517" w:rsidRDefault="00147517"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p w14:paraId="092D4A0A" w14:textId="7544CA08" w:rsidR="00147517" w:rsidRPr="00630895" w:rsidRDefault="00147517" w:rsidP="00342B9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147517" w:rsidRPr="00630895" w14:paraId="7E2A2194" w14:textId="77777777" w:rsidTr="7B1B1C3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350" w:type="dxa"/>
            <w:gridSpan w:val="12"/>
            <w:shd w:val="clear" w:color="auto" w:fill="F2F2F2" w:themeFill="background1" w:themeFillShade="F2"/>
          </w:tcPr>
          <w:p w14:paraId="64B490F6" w14:textId="0385AFDF" w:rsidR="00147517" w:rsidRPr="00630895" w:rsidRDefault="00147517" w:rsidP="009E478B">
            <w:pPr>
              <w:contextualSpacing/>
              <w:rPr>
                <w:rFonts w:ascii="Calibri" w:hAnsi="Calibri" w:cs="Calibri"/>
                <w:szCs w:val="20"/>
              </w:rPr>
            </w:pPr>
            <w:r w:rsidRPr="00630895">
              <w:rPr>
                <w:rFonts w:ascii="Calibri" w:eastAsia="Calibri" w:hAnsi="Calibri" w:cs="Calibri"/>
                <w:i/>
                <w:iCs/>
                <w:szCs w:val="20"/>
              </w:rPr>
              <w:lastRenderedPageBreak/>
              <w:t>Task Review</w:t>
            </w:r>
            <w:r>
              <w:rPr>
                <w:rFonts w:ascii="Calibri" w:eastAsia="Calibri" w:hAnsi="Calibri" w:cs="Calibri"/>
                <w:i/>
                <w:iCs/>
                <w:szCs w:val="20"/>
              </w:rPr>
              <w:t xml:space="preserve"> and Evaluation, Cont.</w:t>
            </w:r>
          </w:p>
        </w:tc>
      </w:tr>
      <w:tr w:rsidR="00147517" w:rsidRPr="00630895" w14:paraId="7BFEE3B7" w14:textId="77777777" w:rsidTr="7B1B1C33">
        <w:trPr>
          <w:trHeight w:val="1295"/>
        </w:trPr>
        <w:tc>
          <w:tcPr>
            <w:cnfStyle w:val="001000000000" w:firstRow="0" w:lastRow="0" w:firstColumn="1" w:lastColumn="0" w:oddVBand="0" w:evenVBand="0" w:oddHBand="0" w:evenHBand="0" w:firstRowFirstColumn="0" w:firstRowLastColumn="0" w:lastRowFirstColumn="0" w:lastRowLastColumn="0"/>
            <w:tcW w:w="2016" w:type="dxa"/>
            <w:gridSpan w:val="2"/>
          </w:tcPr>
          <w:p w14:paraId="65D71B03" w14:textId="77777777" w:rsidR="00147517" w:rsidRPr="00630895" w:rsidRDefault="00147517" w:rsidP="00147517">
            <w:pPr>
              <w:contextualSpacing/>
              <w:rPr>
                <w:rFonts w:ascii="Calibri" w:hAnsi="Calibri" w:cs="Calibri"/>
                <w:szCs w:val="20"/>
              </w:rPr>
            </w:pPr>
            <w:r w:rsidRPr="00630895">
              <w:rPr>
                <w:rFonts w:ascii="Calibri" w:hAnsi="Calibri" w:cs="Calibri"/>
                <w:szCs w:val="20"/>
              </w:rPr>
              <w:t>Task Comparison Review Worksheet</w:t>
            </w:r>
          </w:p>
        </w:tc>
        <w:tc>
          <w:tcPr>
            <w:tcW w:w="1131" w:type="dxa"/>
            <w:gridSpan w:val="2"/>
          </w:tcPr>
          <w:p w14:paraId="08343B8D" w14:textId="77777777" w:rsidR="00147517" w:rsidRPr="00630895" w:rsidRDefault="00147517"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eastAsia="Calibri" w:hAnsi="Calibri" w:cs="Calibri"/>
                <w:noProof/>
                <w:szCs w:val="20"/>
              </w:rPr>
              <w:drawing>
                <wp:inline distT="0" distB="0" distL="0" distR="0" wp14:anchorId="7C520B1B" wp14:editId="72810550">
                  <wp:extent cx="486888" cy="4868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tcPr>
          <w:p w14:paraId="56DD548E" w14:textId="77777777" w:rsidR="00147517" w:rsidRPr="00630895" w:rsidRDefault="00147517" w:rsidP="00147517">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tcPr>
          <w:p w14:paraId="0401BE9B" w14:textId="77777777" w:rsidR="00147517" w:rsidRPr="00630895" w:rsidRDefault="00147517" w:rsidP="00147517">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b/>
                <w:bCs/>
                <w:szCs w:val="20"/>
              </w:rPr>
              <w:t>X</w:t>
            </w:r>
          </w:p>
        </w:tc>
        <w:tc>
          <w:tcPr>
            <w:tcW w:w="4575" w:type="dxa"/>
            <w:gridSpan w:val="5"/>
          </w:tcPr>
          <w:p w14:paraId="51F9ECD1" w14:textId="77777777" w:rsidR="00147517" w:rsidRPr="00630895" w:rsidRDefault="00147517" w:rsidP="0014751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630895">
              <w:rPr>
                <w:rFonts w:ascii="Calibri" w:hAnsi="Calibri" w:cs="Calibri"/>
                <w:szCs w:val="20"/>
              </w:rPr>
              <w:t>The Task Comparison Review Worksheet</w:t>
            </w:r>
            <w:r w:rsidRPr="00630895">
              <w:rPr>
                <w:rFonts w:ascii="Calibri" w:hAnsi="Calibri" w:cs="Calibri"/>
                <w:bCs/>
                <w:szCs w:val="20"/>
              </w:rPr>
              <w:t xml:space="preserve"> provides participants the opportunity to evaluate, compare, and contrast (i.e., similarities and differences) two science assessments based on the presented criteria for high-quality science assessment.</w:t>
            </w:r>
          </w:p>
        </w:tc>
      </w:tr>
      <w:tr w:rsidR="00147517" w:rsidRPr="00630895" w14:paraId="09CC71FE" w14:textId="77777777" w:rsidTr="7B1B1C33">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7C72E2DB" w14:textId="32A46BF3" w:rsidR="00147517" w:rsidRPr="00630895" w:rsidRDefault="7B1B1C33" w:rsidP="7B1B1C33">
            <w:pPr>
              <w:contextualSpacing/>
              <w:rPr>
                <w:rFonts w:ascii="Calibri" w:hAnsi="Calibri" w:cs="Calibri"/>
              </w:rPr>
            </w:pPr>
            <w:r w:rsidRPr="7B1B1C33">
              <w:rPr>
                <w:rFonts w:ascii="Calibri" w:eastAsia="Calibri" w:hAnsi="Calibri" w:cs="Calibri"/>
                <w:lang w:bidi="en-US"/>
              </w:rPr>
              <w:t>Task Development and Review Worksheet</w:t>
            </w:r>
          </w:p>
        </w:tc>
        <w:tc>
          <w:tcPr>
            <w:tcW w:w="1131" w:type="dxa"/>
            <w:gridSpan w:val="2"/>
          </w:tcPr>
          <w:p w14:paraId="5E75E3AB" w14:textId="77777777" w:rsidR="00147517" w:rsidRPr="00630895" w:rsidRDefault="00147517" w:rsidP="009E478B">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szCs w:val="20"/>
              </w:rPr>
            </w:pPr>
            <w:r w:rsidRPr="00630895">
              <w:rPr>
                <w:rFonts w:ascii="Calibri" w:eastAsia="Calibri" w:hAnsi="Calibri" w:cs="Calibri"/>
                <w:noProof/>
                <w:szCs w:val="20"/>
              </w:rPr>
              <w:drawing>
                <wp:inline distT="0" distB="0" distL="0" distR="0" wp14:anchorId="5AB5CDAA" wp14:editId="0B9FD97D">
                  <wp:extent cx="486888" cy="4868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tcPr>
          <w:p w14:paraId="6BABF78D" w14:textId="77777777" w:rsidR="00147517" w:rsidRPr="00630895" w:rsidRDefault="00147517" w:rsidP="00147517">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tc>
        <w:tc>
          <w:tcPr>
            <w:tcW w:w="1334" w:type="dxa"/>
          </w:tcPr>
          <w:p w14:paraId="3F44D3A9" w14:textId="77777777" w:rsidR="00147517" w:rsidRPr="00630895" w:rsidRDefault="00147517" w:rsidP="00147517">
            <w:pPr>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4E78C28D" w14:textId="77777777" w:rsidR="00147517" w:rsidRPr="00630895" w:rsidRDefault="00147517" w:rsidP="00147517">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630895">
              <w:rPr>
                <w:rFonts w:ascii="Calibri" w:hAnsi="Calibri" w:cs="Calibri"/>
                <w:szCs w:val="20"/>
                <w:lang w:bidi="en-US"/>
              </w:rPr>
              <w:t xml:space="preserve">The </w:t>
            </w:r>
            <w:r>
              <w:rPr>
                <w:rFonts w:ascii="Calibri" w:hAnsi="Calibri" w:cs="Calibri"/>
                <w:szCs w:val="20"/>
                <w:lang w:bidi="en-US"/>
              </w:rPr>
              <w:t xml:space="preserve">Science </w:t>
            </w:r>
            <w:r w:rsidRPr="00630895">
              <w:rPr>
                <w:rFonts w:ascii="Calibri" w:hAnsi="Calibri" w:cs="Calibri"/>
                <w:szCs w:val="20"/>
                <w:lang w:bidi="en-US"/>
              </w:rPr>
              <w:t>Classroom Assessment Task Development and Review Worksheet provides a framework for reviewing the quality of a high-quality task designed using a principled-approach. The worksheet draws on key concepts articulated in Achieve’s Task Screener.</w:t>
            </w:r>
          </w:p>
        </w:tc>
      </w:tr>
      <w:tr w:rsidR="00147517" w:rsidRPr="00630895" w14:paraId="59588CDA" w14:textId="77777777" w:rsidTr="7B1B1C33">
        <w:trPr>
          <w:trHeight w:val="121"/>
        </w:trPr>
        <w:tc>
          <w:tcPr>
            <w:cnfStyle w:val="001000000000" w:firstRow="0" w:lastRow="0" w:firstColumn="1" w:lastColumn="0" w:oddVBand="0" w:evenVBand="0" w:oddHBand="0" w:evenHBand="0" w:firstRowFirstColumn="0" w:firstRowLastColumn="0" w:lastRowFirstColumn="0" w:lastRowLastColumn="0"/>
            <w:tcW w:w="2016" w:type="dxa"/>
            <w:gridSpan w:val="2"/>
          </w:tcPr>
          <w:p w14:paraId="033DDDCA" w14:textId="77777777" w:rsidR="00147517" w:rsidRDefault="00147517" w:rsidP="00147517">
            <w:pPr>
              <w:contextualSpacing/>
              <w:rPr>
                <w:rFonts w:ascii="Calibri" w:eastAsia="Calibri" w:hAnsi="Calibri" w:cs="Calibri"/>
                <w:szCs w:val="20"/>
                <w:lang w:bidi="en-US"/>
              </w:rPr>
            </w:pPr>
            <w:r w:rsidRPr="00630895">
              <w:rPr>
                <w:rFonts w:ascii="Calibri" w:hAnsi="Calibri" w:cs="Calibri"/>
                <w:szCs w:val="20"/>
              </w:rPr>
              <w:t>Verification of Alignment Tool</w:t>
            </w:r>
            <w:r>
              <w:rPr>
                <w:rFonts w:ascii="Calibri" w:hAnsi="Calibri" w:cs="Calibri"/>
                <w:szCs w:val="20"/>
              </w:rPr>
              <w:t xml:space="preserve"> Template</w:t>
            </w:r>
          </w:p>
        </w:tc>
        <w:tc>
          <w:tcPr>
            <w:tcW w:w="1131" w:type="dxa"/>
            <w:gridSpan w:val="2"/>
          </w:tcPr>
          <w:p w14:paraId="777250EB" w14:textId="77777777" w:rsidR="00147517" w:rsidRPr="00630895" w:rsidRDefault="00147517" w:rsidP="009E478B">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szCs w:val="20"/>
              </w:rPr>
            </w:pPr>
            <w:r w:rsidRPr="00630895">
              <w:rPr>
                <w:rFonts w:ascii="Calibri" w:eastAsia="Calibri" w:hAnsi="Calibri" w:cs="Calibri"/>
                <w:noProof/>
                <w:szCs w:val="20"/>
              </w:rPr>
              <w:drawing>
                <wp:inline distT="0" distB="0" distL="0" distR="0" wp14:anchorId="0E674503" wp14:editId="2ACF4B33">
                  <wp:extent cx="486888" cy="4868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332" cy="496332"/>
                          </a:xfrm>
                          <a:prstGeom prst="rect">
                            <a:avLst/>
                          </a:prstGeom>
                          <a:noFill/>
                          <a:ln>
                            <a:noFill/>
                          </a:ln>
                        </pic:spPr>
                      </pic:pic>
                    </a:graphicData>
                  </a:graphic>
                </wp:inline>
              </w:drawing>
            </w:r>
          </w:p>
        </w:tc>
        <w:tc>
          <w:tcPr>
            <w:tcW w:w="1294" w:type="dxa"/>
            <w:gridSpan w:val="2"/>
          </w:tcPr>
          <w:p w14:paraId="77972C99" w14:textId="77777777" w:rsidR="00147517" w:rsidRPr="00630895" w:rsidRDefault="00147517" w:rsidP="00147517">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334" w:type="dxa"/>
          </w:tcPr>
          <w:p w14:paraId="7D96E9A2" w14:textId="77777777" w:rsidR="00147517" w:rsidRPr="00630895" w:rsidRDefault="00147517" w:rsidP="00147517">
            <w:pPr>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630895">
              <w:rPr>
                <w:rFonts w:ascii="Calibri" w:hAnsi="Calibri" w:cs="Calibri"/>
                <w:b/>
                <w:bCs/>
                <w:szCs w:val="20"/>
              </w:rPr>
              <w:t>X</w:t>
            </w:r>
          </w:p>
        </w:tc>
        <w:tc>
          <w:tcPr>
            <w:tcW w:w="4575" w:type="dxa"/>
            <w:gridSpan w:val="5"/>
          </w:tcPr>
          <w:p w14:paraId="218DD607" w14:textId="77777777" w:rsidR="00147517" w:rsidRPr="00630895" w:rsidRDefault="00147517" w:rsidP="0014751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0"/>
                <w:lang w:bidi="en-US"/>
              </w:rPr>
            </w:pPr>
            <w:r w:rsidRPr="00630895">
              <w:rPr>
                <w:rFonts w:ascii="Calibri" w:hAnsi="Calibri" w:cs="Calibri"/>
                <w:szCs w:val="20"/>
              </w:rPr>
              <w:t xml:space="preserve">The Verification of Alignment Tool </w:t>
            </w:r>
            <w:r>
              <w:rPr>
                <w:rFonts w:ascii="Calibri" w:hAnsi="Calibri" w:cs="Calibri"/>
                <w:szCs w:val="20"/>
              </w:rPr>
              <w:t xml:space="preserve">Template </w:t>
            </w:r>
            <w:r w:rsidRPr="00630895">
              <w:rPr>
                <w:rFonts w:ascii="Calibri" w:hAnsi="Calibri" w:cs="Calibri"/>
                <w:szCs w:val="20"/>
              </w:rPr>
              <w:t>allows participants to examine and trace all of the features, components, and characteristics of the task to elicit student evidence back to the Unpacking and the Task Specifications Tools for the selected knowledge and skills.</w:t>
            </w:r>
          </w:p>
        </w:tc>
      </w:tr>
    </w:tbl>
    <w:p w14:paraId="0ED69266" w14:textId="77777777" w:rsidR="00903BA9" w:rsidRDefault="00903BA9" w:rsidP="00903BA9">
      <w:pPr>
        <w:pStyle w:val="BodyText1"/>
        <w:rPr>
          <w:lang w:bidi="en-US"/>
        </w:rPr>
      </w:pPr>
    </w:p>
    <w:p w14:paraId="3F8E4141" w14:textId="77777777" w:rsidR="00120E4D" w:rsidRDefault="00120E4D" w:rsidP="00297FA6">
      <w:pPr>
        <w:rPr>
          <w:rFonts w:asciiTheme="minorHAnsi" w:hAnsiTheme="minorHAnsi" w:cstheme="minorHAnsi"/>
          <w:sz w:val="22"/>
          <w:szCs w:val="22"/>
        </w:rPr>
      </w:pPr>
    </w:p>
    <w:p w14:paraId="380F1BF4" w14:textId="77777777" w:rsidR="00120E4D" w:rsidRDefault="00120E4D" w:rsidP="00297FA6">
      <w:pPr>
        <w:rPr>
          <w:rFonts w:asciiTheme="minorHAnsi" w:hAnsiTheme="minorHAnsi" w:cstheme="minorHAnsi"/>
          <w:sz w:val="22"/>
          <w:szCs w:val="22"/>
        </w:rPr>
      </w:pPr>
    </w:p>
    <w:p w14:paraId="1E4CDB61" w14:textId="77777777" w:rsidR="00120E4D" w:rsidRDefault="00120E4D" w:rsidP="00297FA6">
      <w:pPr>
        <w:rPr>
          <w:rFonts w:asciiTheme="minorHAnsi" w:hAnsiTheme="minorHAnsi" w:cstheme="minorHAnsi"/>
          <w:sz w:val="22"/>
          <w:szCs w:val="22"/>
        </w:rPr>
      </w:pPr>
    </w:p>
    <w:p w14:paraId="6F435763" w14:textId="77777777" w:rsidR="00120E4D" w:rsidRDefault="00120E4D" w:rsidP="00297FA6">
      <w:pPr>
        <w:rPr>
          <w:rFonts w:asciiTheme="minorHAnsi" w:hAnsiTheme="minorHAnsi" w:cstheme="minorHAnsi"/>
          <w:sz w:val="22"/>
          <w:szCs w:val="22"/>
        </w:rPr>
      </w:pPr>
    </w:p>
    <w:p w14:paraId="0FE0A976" w14:textId="77777777" w:rsidR="00120E4D" w:rsidRDefault="00120E4D" w:rsidP="00297FA6">
      <w:pPr>
        <w:rPr>
          <w:rFonts w:asciiTheme="minorHAnsi" w:hAnsiTheme="minorHAnsi" w:cstheme="minorHAnsi"/>
          <w:sz w:val="22"/>
          <w:szCs w:val="22"/>
        </w:rPr>
      </w:pPr>
    </w:p>
    <w:p w14:paraId="62E7ABFE" w14:textId="77777777" w:rsidR="00120E4D" w:rsidRDefault="00120E4D" w:rsidP="00297FA6">
      <w:pPr>
        <w:rPr>
          <w:rFonts w:asciiTheme="minorHAnsi" w:hAnsiTheme="minorHAnsi" w:cstheme="minorHAnsi"/>
          <w:sz w:val="22"/>
          <w:szCs w:val="22"/>
        </w:rPr>
      </w:pPr>
    </w:p>
    <w:p w14:paraId="54087155" w14:textId="77777777" w:rsidR="00120E4D" w:rsidRDefault="00120E4D" w:rsidP="00297FA6">
      <w:pPr>
        <w:rPr>
          <w:rFonts w:asciiTheme="minorHAnsi" w:hAnsiTheme="minorHAnsi" w:cstheme="minorHAnsi"/>
          <w:sz w:val="22"/>
          <w:szCs w:val="22"/>
        </w:rPr>
      </w:pPr>
    </w:p>
    <w:p w14:paraId="45C84FE0" w14:textId="77777777" w:rsidR="00120E4D" w:rsidRDefault="00120E4D" w:rsidP="00297FA6">
      <w:pPr>
        <w:rPr>
          <w:rFonts w:asciiTheme="minorHAnsi" w:hAnsiTheme="minorHAnsi" w:cstheme="minorHAnsi"/>
          <w:sz w:val="22"/>
          <w:szCs w:val="22"/>
        </w:rPr>
      </w:pPr>
    </w:p>
    <w:p w14:paraId="7E446070" w14:textId="77777777" w:rsidR="00120E4D" w:rsidRDefault="00120E4D" w:rsidP="00297FA6">
      <w:pPr>
        <w:rPr>
          <w:rFonts w:asciiTheme="minorHAnsi" w:hAnsiTheme="minorHAnsi" w:cstheme="minorHAnsi"/>
          <w:sz w:val="22"/>
          <w:szCs w:val="22"/>
        </w:rPr>
      </w:pPr>
    </w:p>
    <w:p w14:paraId="21622C01" w14:textId="77777777" w:rsidR="00120E4D" w:rsidRDefault="00120E4D" w:rsidP="00297FA6">
      <w:pPr>
        <w:rPr>
          <w:rFonts w:asciiTheme="minorHAnsi" w:hAnsiTheme="minorHAnsi" w:cstheme="minorHAnsi"/>
          <w:sz w:val="22"/>
          <w:szCs w:val="22"/>
        </w:rPr>
      </w:pPr>
    </w:p>
    <w:p w14:paraId="5FFC9878" w14:textId="77777777" w:rsidR="00120E4D" w:rsidRDefault="00120E4D" w:rsidP="00297FA6">
      <w:pPr>
        <w:rPr>
          <w:rFonts w:asciiTheme="minorHAnsi" w:hAnsiTheme="minorHAnsi" w:cstheme="minorHAnsi"/>
          <w:sz w:val="22"/>
          <w:szCs w:val="22"/>
        </w:rPr>
      </w:pPr>
    </w:p>
    <w:p w14:paraId="4BA23FAD" w14:textId="77777777" w:rsidR="00120E4D" w:rsidRDefault="00120E4D" w:rsidP="00297FA6">
      <w:pPr>
        <w:rPr>
          <w:rFonts w:asciiTheme="minorHAnsi" w:hAnsiTheme="minorHAnsi" w:cstheme="minorHAnsi"/>
          <w:sz w:val="22"/>
          <w:szCs w:val="22"/>
        </w:rPr>
      </w:pPr>
    </w:p>
    <w:p w14:paraId="651A5B86" w14:textId="77777777" w:rsidR="00120E4D" w:rsidRDefault="00120E4D" w:rsidP="00297FA6">
      <w:pPr>
        <w:rPr>
          <w:rFonts w:asciiTheme="minorHAnsi" w:hAnsiTheme="minorHAnsi" w:cstheme="minorHAnsi"/>
          <w:sz w:val="22"/>
          <w:szCs w:val="22"/>
        </w:rPr>
      </w:pPr>
    </w:p>
    <w:p w14:paraId="15B32456" w14:textId="77777777" w:rsidR="00120E4D" w:rsidRDefault="00120E4D" w:rsidP="00297FA6">
      <w:pPr>
        <w:rPr>
          <w:rFonts w:asciiTheme="minorHAnsi" w:hAnsiTheme="minorHAnsi" w:cstheme="minorHAnsi"/>
          <w:sz w:val="22"/>
          <w:szCs w:val="22"/>
        </w:rPr>
      </w:pPr>
    </w:p>
    <w:p w14:paraId="67A55E7F" w14:textId="77777777" w:rsidR="00120E4D" w:rsidRDefault="00120E4D" w:rsidP="00297FA6">
      <w:pPr>
        <w:rPr>
          <w:rFonts w:asciiTheme="minorHAnsi" w:hAnsiTheme="minorHAnsi" w:cstheme="minorHAnsi"/>
          <w:sz w:val="22"/>
          <w:szCs w:val="22"/>
        </w:rPr>
      </w:pPr>
    </w:p>
    <w:p w14:paraId="578E9FEA" w14:textId="3718DFCC" w:rsidR="0036664C" w:rsidRPr="00B705B8" w:rsidRDefault="00297FA6" w:rsidP="00120E4D">
      <w:pPr>
        <w:rPr>
          <w:lang w:bidi="en-US"/>
        </w:rPr>
      </w:pPr>
      <w:r w:rsidRPr="00297FA6">
        <w:rPr>
          <w:rFonts w:asciiTheme="minorHAnsi" w:hAnsiTheme="minorHAnsi" w:cstheme="minorHAnsi"/>
          <w:sz w:val="22"/>
          <w:szCs w:val="22"/>
        </w:rPr>
        <w:t xml:space="preserve">This </w:t>
      </w:r>
      <w:r>
        <w:rPr>
          <w:rFonts w:asciiTheme="minorHAnsi" w:hAnsiTheme="minorHAnsi" w:cstheme="minorHAnsi"/>
          <w:sz w:val="22"/>
          <w:szCs w:val="22"/>
        </w:rPr>
        <w:t>outline of workshop materials and resources</w:t>
      </w:r>
      <w:r w:rsidRPr="00297FA6">
        <w:rPr>
          <w:rFonts w:asciiTheme="minorHAnsi" w:hAnsiTheme="minorHAnsi" w:cstheme="minorHAnsi"/>
          <w:sz w:val="22"/>
          <w:szCs w:val="22"/>
        </w:rPr>
        <w:t xml:space="preserve"> was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97FA6">
        <w:rPr>
          <w:rFonts w:asciiTheme="minorHAnsi" w:hAnsiTheme="minorHAnsi" w:cstheme="minorHAnsi"/>
          <w:sz w:val="22"/>
          <w:szCs w:val="22"/>
        </w:rPr>
        <w:br/>
      </w:r>
      <w:bookmarkStart w:id="3" w:name="_GoBack"/>
      <w:bookmarkEnd w:id="3"/>
      <w:r w:rsidRPr="00297FA6">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97FA6">
        <w:rPr>
          <w:rFonts w:asciiTheme="minorHAnsi" w:hAnsiTheme="minorHAnsi" w:cstheme="minorHAnsi"/>
          <w:i/>
          <w:iCs/>
          <w:sz w:val="22"/>
          <w:szCs w:val="22"/>
        </w:rPr>
        <w:t xml:space="preserve">SCILLSS Classroom Science Assessment </w:t>
      </w:r>
      <w:r>
        <w:rPr>
          <w:rFonts w:asciiTheme="minorHAnsi" w:hAnsiTheme="minorHAnsi" w:cstheme="minorHAnsi"/>
          <w:i/>
          <w:iCs/>
          <w:sz w:val="22"/>
          <w:szCs w:val="22"/>
        </w:rPr>
        <w:t>Workshop</w:t>
      </w:r>
      <w:r w:rsidRPr="00297FA6">
        <w:rPr>
          <w:rFonts w:asciiTheme="minorHAnsi" w:hAnsiTheme="minorHAnsi" w:cstheme="minorHAnsi"/>
          <w:i/>
          <w:iCs/>
          <w:sz w:val="22"/>
          <w:szCs w:val="22"/>
        </w:rPr>
        <w:t xml:space="preserve">: </w:t>
      </w:r>
      <w:r>
        <w:rPr>
          <w:rFonts w:asciiTheme="minorHAnsi" w:hAnsiTheme="minorHAnsi" w:cstheme="minorHAnsi"/>
          <w:i/>
          <w:iCs/>
          <w:sz w:val="22"/>
          <w:szCs w:val="22"/>
        </w:rPr>
        <w:t>Outline of Workshop Materials and Resources</w:t>
      </w:r>
      <w:r w:rsidRPr="00297FA6">
        <w:rPr>
          <w:rFonts w:asciiTheme="minorHAnsi" w:hAnsiTheme="minorHAnsi" w:cstheme="minorHAnsi"/>
          <w:sz w:val="22"/>
          <w:szCs w:val="22"/>
        </w:rPr>
        <w:t>. Lincoln, NE: Nebraska Department of Education.</w:t>
      </w:r>
    </w:p>
    <w:sectPr w:rsidR="0036664C" w:rsidRPr="00B705B8" w:rsidSect="00490351">
      <w:footerReference w:type="default" r:id="rId2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986C" w14:textId="77777777" w:rsidR="00E30C32" w:rsidRDefault="00E30C32" w:rsidP="00FA5DCD">
      <w:r>
        <w:separator/>
      </w:r>
    </w:p>
  </w:endnote>
  <w:endnote w:type="continuationSeparator" w:id="0">
    <w:p w14:paraId="03297D91" w14:textId="77777777" w:rsidR="00E30C32" w:rsidRDefault="00E30C32" w:rsidP="00FA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4A19" w14:textId="2A701E89" w:rsidR="006855B5" w:rsidRPr="001163F4" w:rsidRDefault="003A27B5" w:rsidP="006855B5">
    <w:pPr>
      <w:pStyle w:val="Footer"/>
      <w:rPr>
        <w:rFonts w:asciiTheme="minorHAnsi" w:hAnsiTheme="minorHAnsi" w:cstheme="minorHAnsi"/>
        <w:sz w:val="22"/>
      </w:rPr>
    </w:pPr>
    <w:r>
      <w:rPr>
        <w:rFonts w:asciiTheme="minorHAnsi" w:hAnsiTheme="minorHAnsi" w:cstheme="minorHAnsi"/>
        <w:sz w:val="22"/>
      </w:rPr>
      <w:t>S</w:t>
    </w:r>
    <w:r w:rsidR="006855B5" w:rsidRPr="001163F4">
      <w:rPr>
        <w:rFonts w:asciiTheme="minorHAnsi" w:hAnsiTheme="minorHAnsi" w:cstheme="minorHAnsi"/>
        <w:sz w:val="22"/>
      </w:rPr>
      <w:t xml:space="preserve">CILLSS </w:t>
    </w:r>
    <w:r w:rsidR="004D217D">
      <w:rPr>
        <w:rFonts w:asciiTheme="minorHAnsi" w:hAnsiTheme="minorHAnsi" w:cstheme="minorHAnsi"/>
        <w:sz w:val="22"/>
      </w:rPr>
      <w:t>Classroom Science Assessment Workshop</w:t>
    </w:r>
    <w:r w:rsidR="00464894">
      <w:rPr>
        <w:rFonts w:asciiTheme="minorHAnsi" w:hAnsiTheme="minorHAnsi" w:cstheme="minorHAnsi"/>
        <w:sz w:val="22"/>
      </w:rPr>
      <w:t xml:space="preserve">: </w:t>
    </w:r>
    <w:r w:rsidR="00D20127">
      <w:rPr>
        <w:rFonts w:asciiTheme="minorHAnsi" w:hAnsiTheme="minorHAnsi" w:cstheme="minorHAnsi"/>
        <w:sz w:val="22"/>
      </w:rPr>
      <w:t xml:space="preserve">Outline of </w:t>
    </w:r>
    <w:r w:rsidR="009E478B">
      <w:rPr>
        <w:rFonts w:asciiTheme="minorHAnsi" w:hAnsiTheme="minorHAnsi" w:cstheme="minorHAnsi"/>
        <w:sz w:val="22"/>
      </w:rPr>
      <w:t>Workshop Materials and Resources</w:t>
    </w:r>
    <w:r w:rsidR="006855B5" w:rsidRPr="001163F4">
      <w:rPr>
        <w:rFonts w:asciiTheme="minorHAnsi" w:hAnsiTheme="minorHAnsi" w:cstheme="minorHAnsi"/>
        <w:sz w:val="22"/>
      </w:rPr>
      <w:tab/>
      <w:t xml:space="preserve"> </w:t>
    </w:r>
    <w:sdt>
      <w:sdtPr>
        <w:rPr>
          <w:rFonts w:asciiTheme="minorHAnsi" w:hAnsiTheme="minorHAnsi" w:cstheme="minorHAnsi"/>
          <w:sz w:val="22"/>
        </w:rPr>
        <w:id w:val="9264914"/>
        <w:docPartObj>
          <w:docPartGallery w:val="Page Numbers (Bottom of Page)"/>
          <w:docPartUnique/>
        </w:docPartObj>
      </w:sdtPr>
      <w:sdtEndPr>
        <w:rPr>
          <w:noProof/>
        </w:rPr>
      </w:sdtEndPr>
      <w:sdtContent>
        <w:r w:rsidR="006855B5" w:rsidRPr="001163F4">
          <w:rPr>
            <w:rFonts w:asciiTheme="minorHAnsi" w:hAnsiTheme="minorHAnsi" w:cstheme="minorHAnsi"/>
            <w:sz w:val="22"/>
          </w:rPr>
          <w:fldChar w:fldCharType="begin"/>
        </w:r>
        <w:r w:rsidR="006855B5" w:rsidRPr="001163F4">
          <w:rPr>
            <w:rFonts w:asciiTheme="minorHAnsi" w:hAnsiTheme="minorHAnsi" w:cstheme="minorHAnsi"/>
            <w:sz w:val="22"/>
          </w:rPr>
          <w:instrText xml:space="preserve"> PAGE   \* MERGEFORMAT </w:instrText>
        </w:r>
        <w:r w:rsidR="006855B5" w:rsidRPr="001163F4">
          <w:rPr>
            <w:rFonts w:asciiTheme="minorHAnsi" w:hAnsiTheme="minorHAnsi" w:cstheme="minorHAnsi"/>
            <w:sz w:val="22"/>
          </w:rPr>
          <w:fldChar w:fldCharType="separate"/>
        </w:r>
        <w:r w:rsidR="006855B5">
          <w:rPr>
            <w:rFonts w:asciiTheme="minorHAnsi" w:hAnsiTheme="minorHAnsi" w:cstheme="minorHAnsi"/>
            <w:sz w:val="22"/>
          </w:rPr>
          <w:t>2</w:t>
        </w:r>
        <w:r w:rsidR="006855B5" w:rsidRPr="001163F4">
          <w:rPr>
            <w:rFonts w:asciiTheme="minorHAnsi" w:hAnsiTheme="minorHAnsi" w:cstheme="minorHAns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D99E" w14:textId="77777777" w:rsidR="00E30C32" w:rsidRDefault="00E30C32" w:rsidP="00FA5DCD">
      <w:r>
        <w:separator/>
      </w:r>
    </w:p>
  </w:footnote>
  <w:footnote w:type="continuationSeparator" w:id="0">
    <w:p w14:paraId="597245C9" w14:textId="77777777" w:rsidR="00E30C32" w:rsidRDefault="00E30C32" w:rsidP="00FA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A31"/>
    <w:multiLevelType w:val="hybridMultilevel"/>
    <w:tmpl w:val="92A2B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504AF"/>
    <w:multiLevelType w:val="hybridMultilevel"/>
    <w:tmpl w:val="58CAD518"/>
    <w:lvl w:ilvl="0" w:tplc="764A7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4C6864"/>
    <w:multiLevelType w:val="hybridMultilevel"/>
    <w:tmpl w:val="002C0850"/>
    <w:lvl w:ilvl="0" w:tplc="36466AD4">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90801"/>
    <w:multiLevelType w:val="hybridMultilevel"/>
    <w:tmpl w:val="6EF41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D7577"/>
    <w:multiLevelType w:val="hybridMultilevel"/>
    <w:tmpl w:val="53B4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1189A"/>
    <w:multiLevelType w:val="hybridMultilevel"/>
    <w:tmpl w:val="230CEB46"/>
    <w:lvl w:ilvl="0" w:tplc="8BD6F204">
      <w:start w:val="1"/>
      <w:numFmt w:val="bullet"/>
      <w:lvlText w:val="•"/>
      <w:lvlJc w:val="left"/>
      <w:pPr>
        <w:tabs>
          <w:tab w:val="num" w:pos="720"/>
        </w:tabs>
        <w:ind w:left="720" w:hanging="360"/>
      </w:pPr>
      <w:rPr>
        <w:rFonts w:ascii="Arial" w:hAnsi="Arial" w:hint="default"/>
      </w:rPr>
    </w:lvl>
    <w:lvl w:ilvl="1" w:tplc="4872B0C0" w:tentative="1">
      <w:start w:val="1"/>
      <w:numFmt w:val="bullet"/>
      <w:lvlText w:val="•"/>
      <w:lvlJc w:val="left"/>
      <w:pPr>
        <w:tabs>
          <w:tab w:val="num" w:pos="1440"/>
        </w:tabs>
        <w:ind w:left="1440" w:hanging="360"/>
      </w:pPr>
      <w:rPr>
        <w:rFonts w:ascii="Arial" w:hAnsi="Arial" w:hint="default"/>
      </w:rPr>
    </w:lvl>
    <w:lvl w:ilvl="2" w:tplc="6AE201E8" w:tentative="1">
      <w:start w:val="1"/>
      <w:numFmt w:val="bullet"/>
      <w:lvlText w:val="•"/>
      <w:lvlJc w:val="left"/>
      <w:pPr>
        <w:tabs>
          <w:tab w:val="num" w:pos="2160"/>
        </w:tabs>
        <w:ind w:left="2160" w:hanging="360"/>
      </w:pPr>
      <w:rPr>
        <w:rFonts w:ascii="Arial" w:hAnsi="Arial" w:hint="default"/>
      </w:rPr>
    </w:lvl>
    <w:lvl w:ilvl="3" w:tplc="6172B3DC" w:tentative="1">
      <w:start w:val="1"/>
      <w:numFmt w:val="bullet"/>
      <w:lvlText w:val="•"/>
      <w:lvlJc w:val="left"/>
      <w:pPr>
        <w:tabs>
          <w:tab w:val="num" w:pos="2880"/>
        </w:tabs>
        <w:ind w:left="2880" w:hanging="360"/>
      </w:pPr>
      <w:rPr>
        <w:rFonts w:ascii="Arial" w:hAnsi="Arial" w:hint="default"/>
      </w:rPr>
    </w:lvl>
    <w:lvl w:ilvl="4" w:tplc="7C6EF604" w:tentative="1">
      <w:start w:val="1"/>
      <w:numFmt w:val="bullet"/>
      <w:lvlText w:val="•"/>
      <w:lvlJc w:val="left"/>
      <w:pPr>
        <w:tabs>
          <w:tab w:val="num" w:pos="3600"/>
        </w:tabs>
        <w:ind w:left="3600" w:hanging="360"/>
      </w:pPr>
      <w:rPr>
        <w:rFonts w:ascii="Arial" w:hAnsi="Arial" w:hint="default"/>
      </w:rPr>
    </w:lvl>
    <w:lvl w:ilvl="5" w:tplc="892CD42A" w:tentative="1">
      <w:start w:val="1"/>
      <w:numFmt w:val="bullet"/>
      <w:lvlText w:val="•"/>
      <w:lvlJc w:val="left"/>
      <w:pPr>
        <w:tabs>
          <w:tab w:val="num" w:pos="4320"/>
        </w:tabs>
        <w:ind w:left="4320" w:hanging="360"/>
      </w:pPr>
      <w:rPr>
        <w:rFonts w:ascii="Arial" w:hAnsi="Arial" w:hint="default"/>
      </w:rPr>
    </w:lvl>
    <w:lvl w:ilvl="6" w:tplc="F0EACF82" w:tentative="1">
      <w:start w:val="1"/>
      <w:numFmt w:val="bullet"/>
      <w:lvlText w:val="•"/>
      <w:lvlJc w:val="left"/>
      <w:pPr>
        <w:tabs>
          <w:tab w:val="num" w:pos="5040"/>
        </w:tabs>
        <w:ind w:left="5040" w:hanging="360"/>
      </w:pPr>
      <w:rPr>
        <w:rFonts w:ascii="Arial" w:hAnsi="Arial" w:hint="default"/>
      </w:rPr>
    </w:lvl>
    <w:lvl w:ilvl="7" w:tplc="2EE0A79A" w:tentative="1">
      <w:start w:val="1"/>
      <w:numFmt w:val="bullet"/>
      <w:lvlText w:val="•"/>
      <w:lvlJc w:val="left"/>
      <w:pPr>
        <w:tabs>
          <w:tab w:val="num" w:pos="5760"/>
        </w:tabs>
        <w:ind w:left="5760" w:hanging="360"/>
      </w:pPr>
      <w:rPr>
        <w:rFonts w:ascii="Arial" w:hAnsi="Arial" w:hint="default"/>
      </w:rPr>
    </w:lvl>
    <w:lvl w:ilvl="8" w:tplc="3F4CB6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655DCE"/>
    <w:multiLevelType w:val="hybridMultilevel"/>
    <w:tmpl w:val="03A073E6"/>
    <w:lvl w:ilvl="0" w:tplc="D854B806">
      <w:start w:val="1"/>
      <w:numFmt w:val="bullet"/>
      <w:lvlText w:val="•"/>
      <w:lvlJc w:val="left"/>
      <w:pPr>
        <w:tabs>
          <w:tab w:val="num" w:pos="720"/>
        </w:tabs>
        <w:ind w:left="720" w:hanging="360"/>
      </w:pPr>
      <w:rPr>
        <w:rFonts w:ascii="Arial" w:hAnsi="Arial" w:hint="default"/>
      </w:rPr>
    </w:lvl>
    <w:lvl w:ilvl="1" w:tplc="5C7C666C" w:tentative="1">
      <w:start w:val="1"/>
      <w:numFmt w:val="bullet"/>
      <w:lvlText w:val="•"/>
      <w:lvlJc w:val="left"/>
      <w:pPr>
        <w:tabs>
          <w:tab w:val="num" w:pos="1440"/>
        </w:tabs>
        <w:ind w:left="1440" w:hanging="360"/>
      </w:pPr>
      <w:rPr>
        <w:rFonts w:ascii="Arial" w:hAnsi="Arial" w:hint="default"/>
      </w:rPr>
    </w:lvl>
    <w:lvl w:ilvl="2" w:tplc="97B0A49E" w:tentative="1">
      <w:start w:val="1"/>
      <w:numFmt w:val="bullet"/>
      <w:lvlText w:val="•"/>
      <w:lvlJc w:val="left"/>
      <w:pPr>
        <w:tabs>
          <w:tab w:val="num" w:pos="2160"/>
        </w:tabs>
        <w:ind w:left="2160" w:hanging="360"/>
      </w:pPr>
      <w:rPr>
        <w:rFonts w:ascii="Arial" w:hAnsi="Arial" w:hint="default"/>
      </w:rPr>
    </w:lvl>
    <w:lvl w:ilvl="3" w:tplc="E29C3B6A" w:tentative="1">
      <w:start w:val="1"/>
      <w:numFmt w:val="bullet"/>
      <w:lvlText w:val="•"/>
      <w:lvlJc w:val="left"/>
      <w:pPr>
        <w:tabs>
          <w:tab w:val="num" w:pos="2880"/>
        </w:tabs>
        <w:ind w:left="2880" w:hanging="360"/>
      </w:pPr>
      <w:rPr>
        <w:rFonts w:ascii="Arial" w:hAnsi="Arial" w:hint="default"/>
      </w:rPr>
    </w:lvl>
    <w:lvl w:ilvl="4" w:tplc="C8AE3EE2" w:tentative="1">
      <w:start w:val="1"/>
      <w:numFmt w:val="bullet"/>
      <w:lvlText w:val="•"/>
      <w:lvlJc w:val="left"/>
      <w:pPr>
        <w:tabs>
          <w:tab w:val="num" w:pos="3600"/>
        </w:tabs>
        <w:ind w:left="3600" w:hanging="360"/>
      </w:pPr>
      <w:rPr>
        <w:rFonts w:ascii="Arial" w:hAnsi="Arial" w:hint="default"/>
      </w:rPr>
    </w:lvl>
    <w:lvl w:ilvl="5" w:tplc="C49C345C" w:tentative="1">
      <w:start w:val="1"/>
      <w:numFmt w:val="bullet"/>
      <w:lvlText w:val="•"/>
      <w:lvlJc w:val="left"/>
      <w:pPr>
        <w:tabs>
          <w:tab w:val="num" w:pos="4320"/>
        </w:tabs>
        <w:ind w:left="4320" w:hanging="360"/>
      </w:pPr>
      <w:rPr>
        <w:rFonts w:ascii="Arial" w:hAnsi="Arial" w:hint="default"/>
      </w:rPr>
    </w:lvl>
    <w:lvl w:ilvl="6" w:tplc="1FC0565A" w:tentative="1">
      <w:start w:val="1"/>
      <w:numFmt w:val="bullet"/>
      <w:lvlText w:val="•"/>
      <w:lvlJc w:val="left"/>
      <w:pPr>
        <w:tabs>
          <w:tab w:val="num" w:pos="5040"/>
        </w:tabs>
        <w:ind w:left="5040" w:hanging="360"/>
      </w:pPr>
      <w:rPr>
        <w:rFonts w:ascii="Arial" w:hAnsi="Arial" w:hint="default"/>
      </w:rPr>
    </w:lvl>
    <w:lvl w:ilvl="7" w:tplc="0E6E03B2" w:tentative="1">
      <w:start w:val="1"/>
      <w:numFmt w:val="bullet"/>
      <w:lvlText w:val="•"/>
      <w:lvlJc w:val="left"/>
      <w:pPr>
        <w:tabs>
          <w:tab w:val="num" w:pos="5760"/>
        </w:tabs>
        <w:ind w:left="5760" w:hanging="360"/>
      </w:pPr>
      <w:rPr>
        <w:rFonts w:ascii="Arial" w:hAnsi="Arial" w:hint="default"/>
      </w:rPr>
    </w:lvl>
    <w:lvl w:ilvl="8" w:tplc="12664F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A0C1D"/>
    <w:multiLevelType w:val="hybridMultilevel"/>
    <w:tmpl w:val="5164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CD6708"/>
    <w:multiLevelType w:val="hybridMultilevel"/>
    <w:tmpl w:val="E43A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A25E9"/>
    <w:multiLevelType w:val="hybridMultilevel"/>
    <w:tmpl w:val="44BC59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74B20"/>
    <w:multiLevelType w:val="hybridMultilevel"/>
    <w:tmpl w:val="995A9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0A1C7A"/>
    <w:multiLevelType w:val="hybridMultilevel"/>
    <w:tmpl w:val="23C21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6330E4"/>
    <w:multiLevelType w:val="hybridMultilevel"/>
    <w:tmpl w:val="8C4A6326"/>
    <w:lvl w:ilvl="0" w:tplc="96248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8D6ADF"/>
    <w:multiLevelType w:val="hybridMultilevel"/>
    <w:tmpl w:val="91A0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7A0B76"/>
    <w:multiLevelType w:val="hybridMultilevel"/>
    <w:tmpl w:val="D504A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B8558E"/>
    <w:multiLevelType w:val="hybridMultilevel"/>
    <w:tmpl w:val="E762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019C5"/>
    <w:multiLevelType w:val="hybridMultilevel"/>
    <w:tmpl w:val="92C6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DD2AED"/>
    <w:multiLevelType w:val="hybridMultilevel"/>
    <w:tmpl w:val="13CE1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DBF4EE3"/>
    <w:multiLevelType w:val="hybridMultilevel"/>
    <w:tmpl w:val="4E10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F5FDE"/>
    <w:multiLevelType w:val="hybridMultilevel"/>
    <w:tmpl w:val="1AAED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D1D7A"/>
    <w:multiLevelType w:val="hybridMultilevel"/>
    <w:tmpl w:val="A2F6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D5156F"/>
    <w:multiLevelType w:val="hybridMultilevel"/>
    <w:tmpl w:val="DCBE0F62"/>
    <w:lvl w:ilvl="0" w:tplc="386037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E10D4"/>
    <w:multiLevelType w:val="hybridMultilevel"/>
    <w:tmpl w:val="58CAD518"/>
    <w:lvl w:ilvl="0" w:tplc="764A7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75712"/>
    <w:multiLevelType w:val="hybridMultilevel"/>
    <w:tmpl w:val="0E52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75291"/>
    <w:multiLevelType w:val="hybridMultilevel"/>
    <w:tmpl w:val="65CA897C"/>
    <w:lvl w:ilvl="0" w:tplc="C3AA06C8">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AB304E"/>
    <w:multiLevelType w:val="hybridMultilevel"/>
    <w:tmpl w:val="BEB6CE7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31D75534"/>
    <w:multiLevelType w:val="hybridMultilevel"/>
    <w:tmpl w:val="A92C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00603E"/>
    <w:multiLevelType w:val="hybridMultilevel"/>
    <w:tmpl w:val="C5E6B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6F4F46"/>
    <w:multiLevelType w:val="hybridMultilevel"/>
    <w:tmpl w:val="723E4A7A"/>
    <w:lvl w:ilvl="0" w:tplc="04090001">
      <w:start w:val="1"/>
      <w:numFmt w:val="bullet"/>
      <w:lvlText w:val=""/>
      <w:lvlJc w:val="left"/>
      <w:pPr>
        <w:ind w:left="360" w:hanging="360"/>
      </w:pPr>
      <w:rPr>
        <w:rFonts w:ascii="Symbol" w:hAnsi="Symbol" w:hint="default"/>
      </w:rPr>
    </w:lvl>
    <w:lvl w:ilvl="1" w:tplc="EE6C4336">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5D71A6"/>
    <w:multiLevelType w:val="hybridMultilevel"/>
    <w:tmpl w:val="9F34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56586"/>
    <w:multiLevelType w:val="hybridMultilevel"/>
    <w:tmpl w:val="FFC26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7C2D6F"/>
    <w:multiLevelType w:val="hybridMultilevel"/>
    <w:tmpl w:val="8D7AEA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77FBA"/>
    <w:multiLevelType w:val="hybridMultilevel"/>
    <w:tmpl w:val="C600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237FA5"/>
    <w:multiLevelType w:val="hybridMultilevel"/>
    <w:tmpl w:val="7BB6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B19ED"/>
    <w:multiLevelType w:val="hybridMultilevel"/>
    <w:tmpl w:val="BA6065E2"/>
    <w:lvl w:ilvl="0" w:tplc="107491B2">
      <w:start w:val="1"/>
      <w:numFmt w:val="bullet"/>
      <w:lvlText w:val="•"/>
      <w:lvlJc w:val="left"/>
      <w:pPr>
        <w:tabs>
          <w:tab w:val="num" w:pos="720"/>
        </w:tabs>
        <w:ind w:left="720" w:hanging="360"/>
      </w:pPr>
      <w:rPr>
        <w:rFonts w:ascii="Arial" w:hAnsi="Arial" w:hint="default"/>
      </w:rPr>
    </w:lvl>
    <w:lvl w:ilvl="1" w:tplc="C11E57FA" w:tentative="1">
      <w:start w:val="1"/>
      <w:numFmt w:val="bullet"/>
      <w:lvlText w:val="•"/>
      <w:lvlJc w:val="left"/>
      <w:pPr>
        <w:tabs>
          <w:tab w:val="num" w:pos="1440"/>
        </w:tabs>
        <w:ind w:left="1440" w:hanging="360"/>
      </w:pPr>
      <w:rPr>
        <w:rFonts w:ascii="Arial" w:hAnsi="Arial" w:hint="default"/>
      </w:rPr>
    </w:lvl>
    <w:lvl w:ilvl="2" w:tplc="939AF948" w:tentative="1">
      <w:start w:val="1"/>
      <w:numFmt w:val="bullet"/>
      <w:lvlText w:val="•"/>
      <w:lvlJc w:val="left"/>
      <w:pPr>
        <w:tabs>
          <w:tab w:val="num" w:pos="2160"/>
        </w:tabs>
        <w:ind w:left="2160" w:hanging="360"/>
      </w:pPr>
      <w:rPr>
        <w:rFonts w:ascii="Arial" w:hAnsi="Arial" w:hint="default"/>
      </w:rPr>
    </w:lvl>
    <w:lvl w:ilvl="3" w:tplc="E9F4D03C" w:tentative="1">
      <w:start w:val="1"/>
      <w:numFmt w:val="bullet"/>
      <w:lvlText w:val="•"/>
      <w:lvlJc w:val="left"/>
      <w:pPr>
        <w:tabs>
          <w:tab w:val="num" w:pos="2880"/>
        </w:tabs>
        <w:ind w:left="2880" w:hanging="360"/>
      </w:pPr>
      <w:rPr>
        <w:rFonts w:ascii="Arial" w:hAnsi="Arial" w:hint="default"/>
      </w:rPr>
    </w:lvl>
    <w:lvl w:ilvl="4" w:tplc="1CECF05E" w:tentative="1">
      <w:start w:val="1"/>
      <w:numFmt w:val="bullet"/>
      <w:lvlText w:val="•"/>
      <w:lvlJc w:val="left"/>
      <w:pPr>
        <w:tabs>
          <w:tab w:val="num" w:pos="3600"/>
        </w:tabs>
        <w:ind w:left="3600" w:hanging="360"/>
      </w:pPr>
      <w:rPr>
        <w:rFonts w:ascii="Arial" w:hAnsi="Arial" w:hint="default"/>
      </w:rPr>
    </w:lvl>
    <w:lvl w:ilvl="5" w:tplc="06AE89CA" w:tentative="1">
      <w:start w:val="1"/>
      <w:numFmt w:val="bullet"/>
      <w:lvlText w:val="•"/>
      <w:lvlJc w:val="left"/>
      <w:pPr>
        <w:tabs>
          <w:tab w:val="num" w:pos="4320"/>
        </w:tabs>
        <w:ind w:left="4320" w:hanging="360"/>
      </w:pPr>
      <w:rPr>
        <w:rFonts w:ascii="Arial" w:hAnsi="Arial" w:hint="default"/>
      </w:rPr>
    </w:lvl>
    <w:lvl w:ilvl="6" w:tplc="8FFE8D66" w:tentative="1">
      <w:start w:val="1"/>
      <w:numFmt w:val="bullet"/>
      <w:lvlText w:val="•"/>
      <w:lvlJc w:val="left"/>
      <w:pPr>
        <w:tabs>
          <w:tab w:val="num" w:pos="5040"/>
        </w:tabs>
        <w:ind w:left="5040" w:hanging="360"/>
      </w:pPr>
      <w:rPr>
        <w:rFonts w:ascii="Arial" w:hAnsi="Arial" w:hint="default"/>
      </w:rPr>
    </w:lvl>
    <w:lvl w:ilvl="7" w:tplc="0FDE18B8" w:tentative="1">
      <w:start w:val="1"/>
      <w:numFmt w:val="bullet"/>
      <w:lvlText w:val="•"/>
      <w:lvlJc w:val="left"/>
      <w:pPr>
        <w:tabs>
          <w:tab w:val="num" w:pos="5760"/>
        </w:tabs>
        <w:ind w:left="5760" w:hanging="360"/>
      </w:pPr>
      <w:rPr>
        <w:rFonts w:ascii="Arial" w:hAnsi="Arial" w:hint="default"/>
      </w:rPr>
    </w:lvl>
    <w:lvl w:ilvl="8" w:tplc="A8F8DA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3462B0"/>
    <w:multiLevelType w:val="hybridMultilevel"/>
    <w:tmpl w:val="7D68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65762"/>
    <w:multiLevelType w:val="hybridMultilevel"/>
    <w:tmpl w:val="183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76627E"/>
    <w:multiLevelType w:val="hybridMultilevel"/>
    <w:tmpl w:val="88FCB3F2"/>
    <w:lvl w:ilvl="0" w:tplc="CFAA3F9A">
      <w:start w:val="1"/>
      <w:numFmt w:val="bullet"/>
      <w:lvlText w:val="•"/>
      <w:lvlJc w:val="left"/>
      <w:pPr>
        <w:tabs>
          <w:tab w:val="num" w:pos="720"/>
        </w:tabs>
        <w:ind w:left="720" w:hanging="360"/>
      </w:pPr>
      <w:rPr>
        <w:rFonts w:ascii="Arial" w:hAnsi="Arial" w:hint="default"/>
      </w:rPr>
    </w:lvl>
    <w:lvl w:ilvl="1" w:tplc="57C0EC22">
      <w:start w:val="206"/>
      <w:numFmt w:val="bullet"/>
      <w:lvlText w:val=""/>
      <w:lvlJc w:val="left"/>
      <w:pPr>
        <w:tabs>
          <w:tab w:val="num" w:pos="1440"/>
        </w:tabs>
        <w:ind w:left="1440" w:hanging="360"/>
      </w:pPr>
      <w:rPr>
        <w:rFonts w:ascii="Symbol" w:hAnsi="Symbol" w:hint="default"/>
      </w:rPr>
    </w:lvl>
    <w:lvl w:ilvl="2" w:tplc="92ECF088">
      <w:start w:val="206"/>
      <w:numFmt w:val="bullet"/>
      <w:lvlText w:val=""/>
      <w:lvlJc w:val="left"/>
      <w:pPr>
        <w:tabs>
          <w:tab w:val="num" w:pos="2160"/>
        </w:tabs>
        <w:ind w:left="2160" w:hanging="360"/>
      </w:pPr>
      <w:rPr>
        <w:rFonts w:ascii="Wingdings" w:hAnsi="Wingdings" w:hint="default"/>
      </w:rPr>
    </w:lvl>
    <w:lvl w:ilvl="3" w:tplc="22F218B6" w:tentative="1">
      <w:start w:val="1"/>
      <w:numFmt w:val="bullet"/>
      <w:lvlText w:val="•"/>
      <w:lvlJc w:val="left"/>
      <w:pPr>
        <w:tabs>
          <w:tab w:val="num" w:pos="2880"/>
        </w:tabs>
        <w:ind w:left="2880" w:hanging="360"/>
      </w:pPr>
      <w:rPr>
        <w:rFonts w:ascii="Arial" w:hAnsi="Arial" w:hint="default"/>
      </w:rPr>
    </w:lvl>
    <w:lvl w:ilvl="4" w:tplc="659CAD6A" w:tentative="1">
      <w:start w:val="1"/>
      <w:numFmt w:val="bullet"/>
      <w:lvlText w:val="•"/>
      <w:lvlJc w:val="left"/>
      <w:pPr>
        <w:tabs>
          <w:tab w:val="num" w:pos="3600"/>
        </w:tabs>
        <w:ind w:left="3600" w:hanging="360"/>
      </w:pPr>
      <w:rPr>
        <w:rFonts w:ascii="Arial" w:hAnsi="Arial" w:hint="default"/>
      </w:rPr>
    </w:lvl>
    <w:lvl w:ilvl="5" w:tplc="2800DFDE" w:tentative="1">
      <w:start w:val="1"/>
      <w:numFmt w:val="bullet"/>
      <w:lvlText w:val="•"/>
      <w:lvlJc w:val="left"/>
      <w:pPr>
        <w:tabs>
          <w:tab w:val="num" w:pos="4320"/>
        </w:tabs>
        <w:ind w:left="4320" w:hanging="360"/>
      </w:pPr>
      <w:rPr>
        <w:rFonts w:ascii="Arial" w:hAnsi="Arial" w:hint="default"/>
      </w:rPr>
    </w:lvl>
    <w:lvl w:ilvl="6" w:tplc="E5384116" w:tentative="1">
      <w:start w:val="1"/>
      <w:numFmt w:val="bullet"/>
      <w:lvlText w:val="•"/>
      <w:lvlJc w:val="left"/>
      <w:pPr>
        <w:tabs>
          <w:tab w:val="num" w:pos="5040"/>
        </w:tabs>
        <w:ind w:left="5040" w:hanging="360"/>
      </w:pPr>
      <w:rPr>
        <w:rFonts w:ascii="Arial" w:hAnsi="Arial" w:hint="default"/>
      </w:rPr>
    </w:lvl>
    <w:lvl w:ilvl="7" w:tplc="46386428" w:tentative="1">
      <w:start w:val="1"/>
      <w:numFmt w:val="bullet"/>
      <w:lvlText w:val="•"/>
      <w:lvlJc w:val="left"/>
      <w:pPr>
        <w:tabs>
          <w:tab w:val="num" w:pos="5760"/>
        </w:tabs>
        <w:ind w:left="5760" w:hanging="360"/>
      </w:pPr>
      <w:rPr>
        <w:rFonts w:ascii="Arial" w:hAnsi="Arial" w:hint="default"/>
      </w:rPr>
    </w:lvl>
    <w:lvl w:ilvl="8" w:tplc="C354138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EE6C10"/>
    <w:multiLevelType w:val="hybridMultilevel"/>
    <w:tmpl w:val="D7403332"/>
    <w:lvl w:ilvl="0" w:tplc="04090001">
      <w:start w:val="1"/>
      <w:numFmt w:val="bullet"/>
      <w:lvlText w:val=""/>
      <w:lvlJc w:val="left"/>
      <w:pPr>
        <w:ind w:left="360" w:hanging="360"/>
      </w:pPr>
      <w:rPr>
        <w:rFonts w:ascii="Symbol" w:hAnsi="Symbol" w:hint="default"/>
      </w:rPr>
    </w:lvl>
    <w:lvl w:ilvl="1" w:tplc="3860373A">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5876B3"/>
    <w:multiLevelType w:val="hybridMultilevel"/>
    <w:tmpl w:val="11180E92"/>
    <w:lvl w:ilvl="0" w:tplc="36466AD4">
      <w:start w:val="1"/>
      <w:numFmt w:val="bullet"/>
      <w:lvlText w:val=""/>
      <w:lvlJc w:val="left"/>
      <w:pPr>
        <w:ind w:left="270" w:hanging="360"/>
      </w:pPr>
      <w:rPr>
        <w:rFonts w:ascii="Arial"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0" w15:restartNumberingAfterBreak="0">
    <w:nsid w:val="644625F9"/>
    <w:multiLevelType w:val="hybridMultilevel"/>
    <w:tmpl w:val="D6621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1E40CD"/>
    <w:multiLevelType w:val="hybridMultilevel"/>
    <w:tmpl w:val="6AAE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83E8C"/>
    <w:multiLevelType w:val="hybridMultilevel"/>
    <w:tmpl w:val="82685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A979EA"/>
    <w:multiLevelType w:val="hybridMultilevel"/>
    <w:tmpl w:val="D416FE00"/>
    <w:lvl w:ilvl="0" w:tplc="D5CC8A8E">
      <w:start w:val="1"/>
      <w:numFmt w:val="bullet"/>
      <w:lvlText w:val="•"/>
      <w:lvlJc w:val="left"/>
      <w:pPr>
        <w:tabs>
          <w:tab w:val="num" w:pos="720"/>
        </w:tabs>
        <w:ind w:left="720" w:hanging="360"/>
      </w:pPr>
      <w:rPr>
        <w:rFonts w:ascii="Arial" w:hAnsi="Arial" w:hint="default"/>
      </w:rPr>
    </w:lvl>
    <w:lvl w:ilvl="1" w:tplc="F794A3EA">
      <w:start w:val="1850"/>
      <w:numFmt w:val="bullet"/>
      <w:lvlText w:val="–"/>
      <w:lvlJc w:val="left"/>
      <w:pPr>
        <w:tabs>
          <w:tab w:val="num" w:pos="1440"/>
        </w:tabs>
        <w:ind w:left="1440" w:hanging="360"/>
      </w:pPr>
      <w:rPr>
        <w:rFonts w:ascii="Arial" w:hAnsi="Arial" w:hint="default"/>
      </w:rPr>
    </w:lvl>
    <w:lvl w:ilvl="2" w:tplc="B1B4BFCE" w:tentative="1">
      <w:start w:val="1"/>
      <w:numFmt w:val="bullet"/>
      <w:lvlText w:val="•"/>
      <w:lvlJc w:val="left"/>
      <w:pPr>
        <w:tabs>
          <w:tab w:val="num" w:pos="2160"/>
        </w:tabs>
        <w:ind w:left="2160" w:hanging="360"/>
      </w:pPr>
      <w:rPr>
        <w:rFonts w:ascii="Arial" w:hAnsi="Arial" w:hint="default"/>
      </w:rPr>
    </w:lvl>
    <w:lvl w:ilvl="3" w:tplc="F4A28164" w:tentative="1">
      <w:start w:val="1"/>
      <w:numFmt w:val="bullet"/>
      <w:lvlText w:val="•"/>
      <w:lvlJc w:val="left"/>
      <w:pPr>
        <w:tabs>
          <w:tab w:val="num" w:pos="2880"/>
        </w:tabs>
        <w:ind w:left="2880" w:hanging="360"/>
      </w:pPr>
      <w:rPr>
        <w:rFonts w:ascii="Arial" w:hAnsi="Arial" w:hint="default"/>
      </w:rPr>
    </w:lvl>
    <w:lvl w:ilvl="4" w:tplc="3C18B198" w:tentative="1">
      <w:start w:val="1"/>
      <w:numFmt w:val="bullet"/>
      <w:lvlText w:val="•"/>
      <w:lvlJc w:val="left"/>
      <w:pPr>
        <w:tabs>
          <w:tab w:val="num" w:pos="3600"/>
        </w:tabs>
        <w:ind w:left="3600" w:hanging="360"/>
      </w:pPr>
      <w:rPr>
        <w:rFonts w:ascii="Arial" w:hAnsi="Arial" w:hint="default"/>
      </w:rPr>
    </w:lvl>
    <w:lvl w:ilvl="5" w:tplc="9D929A04" w:tentative="1">
      <w:start w:val="1"/>
      <w:numFmt w:val="bullet"/>
      <w:lvlText w:val="•"/>
      <w:lvlJc w:val="left"/>
      <w:pPr>
        <w:tabs>
          <w:tab w:val="num" w:pos="4320"/>
        </w:tabs>
        <w:ind w:left="4320" w:hanging="360"/>
      </w:pPr>
      <w:rPr>
        <w:rFonts w:ascii="Arial" w:hAnsi="Arial" w:hint="default"/>
      </w:rPr>
    </w:lvl>
    <w:lvl w:ilvl="6" w:tplc="07C2F0DA" w:tentative="1">
      <w:start w:val="1"/>
      <w:numFmt w:val="bullet"/>
      <w:lvlText w:val="•"/>
      <w:lvlJc w:val="left"/>
      <w:pPr>
        <w:tabs>
          <w:tab w:val="num" w:pos="5040"/>
        </w:tabs>
        <w:ind w:left="5040" w:hanging="360"/>
      </w:pPr>
      <w:rPr>
        <w:rFonts w:ascii="Arial" w:hAnsi="Arial" w:hint="default"/>
      </w:rPr>
    </w:lvl>
    <w:lvl w:ilvl="7" w:tplc="6A50FC92" w:tentative="1">
      <w:start w:val="1"/>
      <w:numFmt w:val="bullet"/>
      <w:lvlText w:val="•"/>
      <w:lvlJc w:val="left"/>
      <w:pPr>
        <w:tabs>
          <w:tab w:val="num" w:pos="5760"/>
        </w:tabs>
        <w:ind w:left="5760" w:hanging="360"/>
      </w:pPr>
      <w:rPr>
        <w:rFonts w:ascii="Arial" w:hAnsi="Arial" w:hint="default"/>
      </w:rPr>
    </w:lvl>
    <w:lvl w:ilvl="8" w:tplc="2AA2CFA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EB2FC6"/>
    <w:multiLevelType w:val="hybridMultilevel"/>
    <w:tmpl w:val="16C8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07686"/>
    <w:multiLevelType w:val="hybridMultilevel"/>
    <w:tmpl w:val="A9DA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41E25"/>
    <w:multiLevelType w:val="hybridMultilevel"/>
    <w:tmpl w:val="5D70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F6C5D"/>
    <w:multiLevelType w:val="hybridMultilevel"/>
    <w:tmpl w:val="51F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6605E6"/>
    <w:multiLevelType w:val="hybridMultilevel"/>
    <w:tmpl w:val="07F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7C01BB"/>
    <w:multiLevelType w:val="hybridMultilevel"/>
    <w:tmpl w:val="1A86F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9"/>
  </w:num>
  <w:num w:numId="3">
    <w:abstractNumId w:val="33"/>
  </w:num>
  <w:num w:numId="4">
    <w:abstractNumId w:val="48"/>
  </w:num>
  <w:num w:numId="5">
    <w:abstractNumId w:val="45"/>
  </w:num>
  <w:num w:numId="6">
    <w:abstractNumId w:val="4"/>
  </w:num>
  <w:num w:numId="7">
    <w:abstractNumId w:val="43"/>
  </w:num>
  <w:num w:numId="8">
    <w:abstractNumId w:val="34"/>
  </w:num>
  <w:num w:numId="9">
    <w:abstractNumId w:val="2"/>
  </w:num>
  <w:num w:numId="10">
    <w:abstractNumId w:val="39"/>
  </w:num>
  <w:num w:numId="11">
    <w:abstractNumId w:val="16"/>
  </w:num>
  <w:num w:numId="12">
    <w:abstractNumId w:val="35"/>
  </w:num>
  <w:num w:numId="13">
    <w:abstractNumId w:val="5"/>
  </w:num>
  <w:num w:numId="14">
    <w:abstractNumId w:val="9"/>
  </w:num>
  <w:num w:numId="15">
    <w:abstractNumId w:val="11"/>
  </w:num>
  <w:num w:numId="16">
    <w:abstractNumId w:val="12"/>
  </w:num>
  <w:num w:numId="17">
    <w:abstractNumId w:val="1"/>
  </w:num>
  <w:num w:numId="18">
    <w:abstractNumId w:val="46"/>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8"/>
  </w:num>
  <w:num w:numId="23">
    <w:abstractNumId w:val="21"/>
  </w:num>
  <w:num w:numId="24">
    <w:abstractNumId w:val="19"/>
  </w:num>
  <w:num w:numId="25">
    <w:abstractNumId w:val="37"/>
  </w:num>
  <w:num w:numId="26">
    <w:abstractNumId w:val="25"/>
  </w:num>
  <w:num w:numId="27">
    <w:abstractNumId w:val="29"/>
  </w:num>
  <w:num w:numId="28">
    <w:abstractNumId w:val="8"/>
  </w:num>
  <w:num w:numId="29">
    <w:abstractNumId w:val="14"/>
  </w:num>
  <w:num w:numId="30">
    <w:abstractNumId w:val="31"/>
  </w:num>
  <w:num w:numId="31">
    <w:abstractNumId w:val="6"/>
  </w:num>
  <w:num w:numId="32">
    <w:abstractNumId w:val="32"/>
  </w:num>
  <w:num w:numId="33">
    <w:abstractNumId w:val="26"/>
  </w:num>
  <w:num w:numId="34">
    <w:abstractNumId w:val="0"/>
  </w:num>
  <w:num w:numId="35">
    <w:abstractNumId w:val="20"/>
  </w:num>
  <w:num w:numId="36">
    <w:abstractNumId w:val="44"/>
  </w:num>
  <w:num w:numId="37">
    <w:abstractNumId w:val="42"/>
  </w:num>
  <w:num w:numId="38">
    <w:abstractNumId w:val="36"/>
  </w:num>
  <w:num w:numId="39">
    <w:abstractNumId w:val="3"/>
  </w:num>
  <w:num w:numId="40">
    <w:abstractNumId w:val="30"/>
  </w:num>
  <w:num w:numId="41">
    <w:abstractNumId w:val="13"/>
  </w:num>
  <w:num w:numId="42">
    <w:abstractNumId w:val="41"/>
  </w:num>
  <w:num w:numId="43">
    <w:abstractNumId w:val="15"/>
  </w:num>
  <w:num w:numId="44">
    <w:abstractNumId w:val="24"/>
  </w:num>
  <w:num w:numId="45">
    <w:abstractNumId w:val="47"/>
  </w:num>
  <w:num w:numId="46">
    <w:abstractNumId w:val="28"/>
  </w:num>
  <w:num w:numId="47">
    <w:abstractNumId w:val="7"/>
  </w:num>
  <w:num w:numId="48">
    <w:abstractNumId w:val="40"/>
  </w:num>
  <w:num w:numId="49">
    <w:abstractNumId w:val="1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NDMxNTY3NjY0NDNX0lEKTi0uzszPAymwqAUA0KgmKywAAAA="/>
  </w:docVars>
  <w:rsids>
    <w:rsidRoot w:val="00FA5DCD"/>
    <w:rsid w:val="000039B3"/>
    <w:rsid w:val="00004537"/>
    <w:rsid w:val="00007ADE"/>
    <w:rsid w:val="00013A03"/>
    <w:rsid w:val="000143D7"/>
    <w:rsid w:val="0001674D"/>
    <w:rsid w:val="00016D10"/>
    <w:rsid w:val="00020FB1"/>
    <w:rsid w:val="00022293"/>
    <w:rsid w:val="00023AFE"/>
    <w:rsid w:val="00031493"/>
    <w:rsid w:val="00034DA9"/>
    <w:rsid w:val="00037569"/>
    <w:rsid w:val="000401A7"/>
    <w:rsid w:val="00040391"/>
    <w:rsid w:val="00041967"/>
    <w:rsid w:val="00043E11"/>
    <w:rsid w:val="0004427E"/>
    <w:rsid w:val="0004482D"/>
    <w:rsid w:val="00044CCA"/>
    <w:rsid w:val="00051CAD"/>
    <w:rsid w:val="00062784"/>
    <w:rsid w:val="0006608B"/>
    <w:rsid w:val="00066F11"/>
    <w:rsid w:val="000702B9"/>
    <w:rsid w:val="0007149B"/>
    <w:rsid w:val="00071F61"/>
    <w:rsid w:val="0007252E"/>
    <w:rsid w:val="000734DB"/>
    <w:rsid w:val="00075FCA"/>
    <w:rsid w:val="00085899"/>
    <w:rsid w:val="00087242"/>
    <w:rsid w:val="00087C0D"/>
    <w:rsid w:val="00092960"/>
    <w:rsid w:val="00093E68"/>
    <w:rsid w:val="00095953"/>
    <w:rsid w:val="000A5E33"/>
    <w:rsid w:val="000A7083"/>
    <w:rsid w:val="000B0B7C"/>
    <w:rsid w:val="000B11BB"/>
    <w:rsid w:val="000B18E7"/>
    <w:rsid w:val="000B4588"/>
    <w:rsid w:val="000B4A69"/>
    <w:rsid w:val="000C014B"/>
    <w:rsid w:val="000C2FA9"/>
    <w:rsid w:val="000C34E5"/>
    <w:rsid w:val="000C5AAA"/>
    <w:rsid w:val="000C7434"/>
    <w:rsid w:val="000D1B1C"/>
    <w:rsid w:val="000D6F7F"/>
    <w:rsid w:val="000E25B3"/>
    <w:rsid w:val="000E350C"/>
    <w:rsid w:val="000E5026"/>
    <w:rsid w:val="000E7F98"/>
    <w:rsid w:val="000F6220"/>
    <w:rsid w:val="00100B0D"/>
    <w:rsid w:val="0010371C"/>
    <w:rsid w:val="0011116E"/>
    <w:rsid w:val="00120E4D"/>
    <w:rsid w:val="00131413"/>
    <w:rsid w:val="00132D43"/>
    <w:rsid w:val="00136587"/>
    <w:rsid w:val="00142E47"/>
    <w:rsid w:val="00147517"/>
    <w:rsid w:val="00150076"/>
    <w:rsid w:val="001619AB"/>
    <w:rsid w:val="00170809"/>
    <w:rsid w:val="00171FC0"/>
    <w:rsid w:val="00192884"/>
    <w:rsid w:val="00195561"/>
    <w:rsid w:val="001A3BE1"/>
    <w:rsid w:val="001B223E"/>
    <w:rsid w:val="001B3757"/>
    <w:rsid w:val="001B4E7B"/>
    <w:rsid w:val="001B5818"/>
    <w:rsid w:val="001B7937"/>
    <w:rsid w:val="001C3F6D"/>
    <w:rsid w:val="001C6D7A"/>
    <w:rsid w:val="001D2B19"/>
    <w:rsid w:val="001D5141"/>
    <w:rsid w:val="001D555C"/>
    <w:rsid w:val="001D739B"/>
    <w:rsid w:val="001E282F"/>
    <w:rsid w:val="001E7248"/>
    <w:rsid w:val="001F1EC8"/>
    <w:rsid w:val="001F2160"/>
    <w:rsid w:val="001F4659"/>
    <w:rsid w:val="001F481A"/>
    <w:rsid w:val="001F4BCC"/>
    <w:rsid w:val="00201044"/>
    <w:rsid w:val="00202475"/>
    <w:rsid w:val="00214E4C"/>
    <w:rsid w:val="00221EAC"/>
    <w:rsid w:val="00222493"/>
    <w:rsid w:val="0022287E"/>
    <w:rsid w:val="00223295"/>
    <w:rsid w:val="0022677A"/>
    <w:rsid w:val="00232480"/>
    <w:rsid w:val="002366D9"/>
    <w:rsid w:val="002429AE"/>
    <w:rsid w:val="002461BD"/>
    <w:rsid w:val="002573D9"/>
    <w:rsid w:val="00260107"/>
    <w:rsid w:val="00262CE0"/>
    <w:rsid w:val="00264249"/>
    <w:rsid w:val="00264B19"/>
    <w:rsid w:val="002651E8"/>
    <w:rsid w:val="00265D1C"/>
    <w:rsid w:val="002731FF"/>
    <w:rsid w:val="00275436"/>
    <w:rsid w:val="00276214"/>
    <w:rsid w:val="00277BF5"/>
    <w:rsid w:val="0029228F"/>
    <w:rsid w:val="002972A5"/>
    <w:rsid w:val="00297FA6"/>
    <w:rsid w:val="002A2081"/>
    <w:rsid w:val="002A523D"/>
    <w:rsid w:val="002B00C9"/>
    <w:rsid w:val="002C678B"/>
    <w:rsid w:val="002C706B"/>
    <w:rsid w:val="002D5FBC"/>
    <w:rsid w:val="002E3512"/>
    <w:rsid w:val="002E4283"/>
    <w:rsid w:val="002F319B"/>
    <w:rsid w:val="0030357E"/>
    <w:rsid w:val="0030367A"/>
    <w:rsid w:val="00305DAB"/>
    <w:rsid w:val="00312E58"/>
    <w:rsid w:val="00313EB5"/>
    <w:rsid w:val="003305CA"/>
    <w:rsid w:val="0034076E"/>
    <w:rsid w:val="00341654"/>
    <w:rsid w:val="00342B90"/>
    <w:rsid w:val="00343C6C"/>
    <w:rsid w:val="00346E4A"/>
    <w:rsid w:val="00354DDA"/>
    <w:rsid w:val="0036108A"/>
    <w:rsid w:val="0036664C"/>
    <w:rsid w:val="00375728"/>
    <w:rsid w:val="00377F31"/>
    <w:rsid w:val="00380FBD"/>
    <w:rsid w:val="00382928"/>
    <w:rsid w:val="00386EAC"/>
    <w:rsid w:val="00396306"/>
    <w:rsid w:val="003A27B5"/>
    <w:rsid w:val="003A4682"/>
    <w:rsid w:val="003A6C5E"/>
    <w:rsid w:val="003A6E01"/>
    <w:rsid w:val="003A7032"/>
    <w:rsid w:val="003B4CB6"/>
    <w:rsid w:val="003B76AD"/>
    <w:rsid w:val="003B7A7B"/>
    <w:rsid w:val="003B7D01"/>
    <w:rsid w:val="003C553F"/>
    <w:rsid w:val="003D2D87"/>
    <w:rsid w:val="003D7369"/>
    <w:rsid w:val="003D7405"/>
    <w:rsid w:val="003E246C"/>
    <w:rsid w:val="003E265C"/>
    <w:rsid w:val="003E2A41"/>
    <w:rsid w:val="003E35F2"/>
    <w:rsid w:val="003E4D45"/>
    <w:rsid w:val="003F0E91"/>
    <w:rsid w:val="004003D0"/>
    <w:rsid w:val="00401985"/>
    <w:rsid w:val="00401B43"/>
    <w:rsid w:val="0040234D"/>
    <w:rsid w:val="00405920"/>
    <w:rsid w:val="00414C66"/>
    <w:rsid w:val="00420C4E"/>
    <w:rsid w:val="00422C30"/>
    <w:rsid w:val="004241E2"/>
    <w:rsid w:val="004277AE"/>
    <w:rsid w:val="00427FAB"/>
    <w:rsid w:val="00433BCB"/>
    <w:rsid w:val="0044124F"/>
    <w:rsid w:val="00454D6C"/>
    <w:rsid w:val="004617A0"/>
    <w:rsid w:val="00464894"/>
    <w:rsid w:val="004650FB"/>
    <w:rsid w:val="004741D1"/>
    <w:rsid w:val="00490351"/>
    <w:rsid w:val="00490A9C"/>
    <w:rsid w:val="00491E70"/>
    <w:rsid w:val="00493ED9"/>
    <w:rsid w:val="004A1318"/>
    <w:rsid w:val="004A1B72"/>
    <w:rsid w:val="004A1E02"/>
    <w:rsid w:val="004A339C"/>
    <w:rsid w:val="004A3B1A"/>
    <w:rsid w:val="004B4735"/>
    <w:rsid w:val="004C1383"/>
    <w:rsid w:val="004C2B11"/>
    <w:rsid w:val="004C3117"/>
    <w:rsid w:val="004C4576"/>
    <w:rsid w:val="004C5148"/>
    <w:rsid w:val="004D217D"/>
    <w:rsid w:val="004E11D6"/>
    <w:rsid w:val="004E128B"/>
    <w:rsid w:val="004E1604"/>
    <w:rsid w:val="004E1B86"/>
    <w:rsid w:val="004E6278"/>
    <w:rsid w:val="004F2971"/>
    <w:rsid w:val="004F35F0"/>
    <w:rsid w:val="004F62AA"/>
    <w:rsid w:val="00502D8F"/>
    <w:rsid w:val="0050720E"/>
    <w:rsid w:val="005106D1"/>
    <w:rsid w:val="005142F9"/>
    <w:rsid w:val="0051621C"/>
    <w:rsid w:val="00516D8D"/>
    <w:rsid w:val="005220CC"/>
    <w:rsid w:val="00526F19"/>
    <w:rsid w:val="00527919"/>
    <w:rsid w:val="005320F9"/>
    <w:rsid w:val="00532868"/>
    <w:rsid w:val="00535384"/>
    <w:rsid w:val="00536DCC"/>
    <w:rsid w:val="00536DD5"/>
    <w:rsid w:val="00544076"/>
    <w:rsid w:val="00544893"/>
    <w:rsid w:val="0055148C"/>
    <w:rsid w:val="00551ADC"/>
    <w:rsid w:val="00552E0C"/>
    <w:rsid w:val="005550DB"/>
    <w:rsid w:val="005624FF"/>
    <w:rsid w:val="00571A10"/>
    <w:rsid w:val="00573305"/>
    <w:rsid w:val="0058756A"/>
    <w:rsid w:val="00592B26"/>
    <w:rsid w:val="005A06C1"/>
    <w:rsid w:val="005A5353"/>
    <w:rsid w:val="005A5A2F"/>
    <w:rsid w:val="005A75FB"/>
    <w:rsid w:val="005A7E69"/>
    <w:rsid w:val="005B13A0"/>
    <w:rsid w:val="005B2613"/>
    <w:rsid w:val="005B454D"/>
    <w:rsid w:val="005B47B2"/>
    <w:rsid w:val="005B48E4"/>
    <w:rsid w:val="005C4C96"/>
    <w:rsid w:val="005C4EF2"/>
    <w:rsid w:val="005C54B3"/>
    <w:rsid w:val="005C7481"/>
    <w:rsid w:val="005D4086"/>
    <w:rsid w:val="005F5C02"/>
    <w:rsid w:val="005F6486"/>
    <w:rsid w:val="00600481"/>
    <w:rsid w:val="006106BE"/>
    <w:rsid w:val="00630895"/>
    <w:rsid w:val="0063122A"/>
    <w:rsid w:val="00632E19"/>
    <w:rsid w:val="00633852"/>
    <w:rsid w:val="006467C9"/>
    <w:rsid w:val="00646AC0"/>
    <w:rsid w:val="006522BA"/>
    <w:rsid w:val="00656948"/>
    <w:rsid w:val="00662ADC"/>
    <w:rsid w:val="00676937"/>
    <w:rsid w:val="00683A7A"/>
    <w:rsid w:val="00685249"/>
    <w:rsid w:val="006855B5"/>
    <w:rsid w:val="006943B0"/>
    <w:rsid w:val="00694D6A"/>
    <w:rsid w:val="006975AF"/>
    <w:rsid w:val="006A32FB"/>
    <w:rsid w:val="006A5301"/>
    <w:rsid w:val="006B0850"/>
    <w:rsid w:val="006B25CA"/>
    <w:rsid w:val="006C0ADC"/>
    <w:rsid w:val="006C26EE"/>
    <w:rsid w:val="006C63E0"/>
    <w:rsid w:val="006E7650"/>
    <w:rsid w:val="006F48BF"/>
    <w:rsid w:val="007047AC"/>
    <w:rsid w:val="00705F53"/>
    <w:rsid w:val="00711218"/>
    <w:rsid w:val="0071174A"/>
    <w:rsid w:val="00713582"/>
    <w:rsid w:val="00725958"/>
    <w:rsid w:val="00727A2F"/>
    <w:rsid w:val="007352D3"/>
    <w:rsid w:val="007429E4"/>
    <w:rsid w:val="00753EAE"/>
    <w:rsid w:val="00760D40"/>
    <w:rsid w:val="007633A1"/>
    <w:rsid w:val="00763A2B"/>
    <w:rsid w:val="00770598"/>
    <w:rsid w:val="00771D9D"/>
    <w:rsid w:val="0078212C"/>
    <w:rsid w:val="007867AB"/>
    <w:rsid w:val="0079560C"/>
    <w:rsid w:val="007A35A8"/>
    <w:rsid w:val="007A4E84"/>
    <w:rsid w:val="007B010C"/>
    <w:rsid w:val="007B04E3"/>
    <w:rsid w:val="007B71AA"/>
    <w:rsid w:val="007C0A32"/>
    <w:rsid w:val="007C2710"/>
    <w:rsid w:val="007C6F60"/>
    <w:rsid w:val="007D1026"/>
    <w:rsid w:val="007D45CC"/>
    <w:rsid w:val="007E07D1"/>
    <w:rsid w:val="007E0EE4"/>
    <w:rsid w:val="007E1D10"/>
    <w:rsid w:val="007E280A"/>
    <w:rsid w:val="007E2EE4"/>
    <w:rsid w:val="007E5417"/>
    <w:rsid w:val="007F0A42"/>
    <w:rsid w:val="007F3D4B"/>
    <w:rsid w:val="007F4D7F"/>
    <w:rsid w:val="007F5FD2"/>
    <w:rsid w:val="00803D26"/>
    <w:rsid w:val="00804128"/>
    <w:rsid w:val="0080688B"/>
    <w:rsid w:val="0080798D"/>
    <w:rsid w:val="00814C46"/>
    <w:rsid w:val="00815718"/>
    <w:rsid w:val="00815C52"/>
    <w:rsid w:val="00822053"/>
    <w:rsid w:val="00830DEE"/>
    <w:rsid w:val="0083126A"/>
    <w:rsid w:val="00831EF7"/>
    <w:rsid w:val="00831F01"/>
    <w:rsid w:val="00832271"/>
    <w:rsid w:val="00834187"/>
    <w:rsid w:val="00841070"/>
    <w:rsid w:val="00841289"/>
    <w:rsid w:val="00843FA7"/>
    <w:rsid w:val="008444CE"/>
    <w:rsid w:val="00846C11"/>
    <w:rsid w:val="00852B0A"/>
    <w:rsid w:val="008563DC"/>
    <w:rsid w:val="008643BA"/>
    <w:rsid w:val="00870CED"/>
    <w:rsid w:val="00871B33"/>
    <w:rsid w:val="008778C1"/>
    <w:rsid w:val="00881164"/>
    <w:rsid w:val="00881F70"/>
    <w:rsid w:val="00890652"/>
    <w:rsid w:val="00893759"/>
    <w:rsid w:val="00894E25"/>
    <w:rsid w:val="008A080A"/>
    <w:rsid w:val="008A0BFB"/>
    <w:rsid w:val="008A134B"/>
    <w:rsid w:val="008A3679"/>
    <w:rsid w:val="008A4C61"/>
    <w:rsid w:val="008A54A2"/>
    <w:rsid w:val="008B0E79"/>
    <w:rsid w:val="008B0F27"/>
    <w:rsid w:val="008B6609"/>
    <w:rsid w:val="008B7933"/>
    <w:rsid w:val="008C03EB"/>
    <w:rsid w:val="008C4897"/>
    <w:rsid w:val="008C67DD"/>
    <w:rsid w:val="008C77BF"/>
    <w:rsid w:val="008D0BD0"/>
    <w:rsid w:val="008D1A70"/>
    <w:rsid w:val="008D1B98"/>
    <w:rsid w:val="008D5983"/>
    <w:rsid w:val="008E1A64"/>
    <w:rsid w:val="008E5751"/>
    <w:rsid w:val="008E6C41"/>
    <w:rsid w:val="008F26E0"/>
    <w:rsid w:val="009013D5"/>
    <w:rsid w:val="00901637"/>
    <w:rsid w:val="00903BA9"/>
    <w:rsid w:val="009142EB"/>
    <w:rsid w:val="00920199"/>
    <w:rsid w:val="00922BE9"/>
    <w:rsid w:val="0092453B"/>
    <w:rsid w:val="00925339"/>
    <w:rsid w:val="00931F58"/>
    <w:rsid w:val="00932AD7"/>
    <w:rsid w:val="00935134"/>
    <w:rsid w:val="00941465"/>
    <w:rsid w:val="009428A7"/>
    <w:rsid w:val="00945CA8"/>
    <w:rsid w:val="00946A02"/>
    <w:rsid w:val="00950442"/>
    <w:rsid w:val="009563AB"/>
    <w:rsid w:val="009707C9"/>
    <w:rsid w:val="00973FA7"/>
    <w:rsid w:val="00974BED"/>
    <w:rsid w:val="00974FE9"/>
    <w:rsid w:val="0097500B"/>
    <w:rsid w:val="009828B8"/>
    <w:rsid w:val="009843BC"/>
    <w:rsid w:val="009A0023"/>
    <w:rsid w:val="009A14EC"/>
    <w:rsid w:val="009A38AA"/>
    <w:rsid w:val="009A5F98"/>
    <w:rsid w:val="009A6E9D"/>
    <w:rsid w:val="009B137C"/>
    <w:rsid w:val="009B1A84"/>
    <w:rsid w:val="009B1D57"/>
    <w:rsid w:val="009C18D9"/>
    <w:rsid w:val="009D0798"/>
    <w:rsid w:val="009D0DB9"/>
    <w:rsid w:val="009D0FBB"/>
    <w:rsid w:val="009D41DC"/>
    <w:rsid w:val="009E3258"/>
    <w:rsid w:val="009E478B"/>
    <w:rsid w:val="009F032C"/>
    <w:rsid w:val="009F2713"/>
    <w:rsid w:val="009F79CF"/>
    <w:rsid w:val="00A0281E"/>
    <w:rsid w:val="00A04F3F"/>
    <w:rsid w:val="00A06B27"/>
    <w:rsid w:val="00A07080"/>
    <w:rsid w:val="00A07D8B"/>
    <w:rsid w:val="00A15C13"/>
    <w:rsid w:val="00A20E1C"/>
    <w:rsid w:val="00A34876"/>
    <w:rsid w:val="00A356B3"/>
    <w:rsid w:val="00A472EF"/>
    <w:rsid w:val="00A47EAD"/>
    <w:rsid w:val="00A5247B"/>
    <w:rsid w:val="00A745F7"/>
    <w:rsid w:val="00A86E39"/>
    <w:rsid w:val="00A9223E"/>
    <w:rsid w:val="00A928A7"/>
    <w:rsid w:val="00A92F69"/>
    <w:rsid w:val="00A9508D"/>
    <w:rsid w:val="00A96588"/>
    <w:rsid w:val="00AA039E"/>
    <w:rsid w:val="00AC1407"/>
    <w:rsid w:val="00AD285A"/>
    <w:rsid w:val="00AD384E"/>
    <w:rsid w:val="00AD53B6"/>
    <w:rsid w:val="00AE248E"/>
    <w:rsid w:val="00AE38B9"/>
    <w:rsid w:val="00AF745D"/>
    <w:rsid w:val="00B10C72"/>
    <w:rsid w:val="00B1389F"/>
    <w:rsid w:val="00B216A7"/>
    <w:rsid w:val="00B26981"/>
    <w:rsid w:val="00B27C42"/>
    <w:rsid w:val="00B353B0"/>
    <w:rsid w:val="00B354FD"/>
    <w:rsid w:val="00B3582F"/>
    <w:rsid w:val="00B412CE"/>
    <w:rsid w:val="00B432A3"/>
    <w:rsid w:val="00B43A96"/>
    <w:rsid w:val="00B46C1F"/>
    <w:rsid w:val="00B56F36"/>
    <w:rsid w:val="00B626C7"/>
    <w:rsid w:val="00B67C79"/>
    <w:rsid w:val="00B705B8"/>
    <w:rsid w:val="00B739C3"/>
    <w:rsid w:val="00B75871"/>
    <w:rsid w:val="00B80269"/>
    <w:rsid w:val="00B82DFE"/>
    <w:rsid w:val="00B8325D"/>
    <w:rsid w:val="00B84387"/>
    <w:rsid w:val="00B853B6"/>
    <w:rsid w:val="00B854EE"/>
    <w:rsid w:val="00B94161"/>
    <w:rsid w:val="00B951A5"/>
    <w:rsid w:val="00BA253A"/>
    <w:rsid w:val="00BA6CC4"/>
    <w:rsid w:val="00BB621A"/>
    <w:rsid w:val="00BB6311"/>
    <w:rsid w:val="00BC46F0"/>
    <w:rsid w:val="00BD34D0"/>
    <w:rsid w:val="00BE6C5C"/>
    <w:rsid w:val="00BE7000"/>
    <w:rsid w:val="00BE7B5F"/>
    <w:rsid w:val="00BF1A74"/>
    <w:rsid w:val="00BF38ED"/>
    <w:rsid w:val="00C06A42"/>
    <w:rsid w:val="00C13796"/>
    <w:rsid w:val="00C13B65"/>
    <w:rsid w:val="00C172A6"/>
    <w:rsid w:val="00C27B31"/>
    <w:rsid w:val="00C31420"/>
    <w:rsid w:val="00C379DE"/>
    <w:rsid w:val="00C41C91"/>
    <w:rsid w:val="00C43868"/>
    <w:rsid w:val="00C45247"/>
    <w:rsid w:val="00C54FA4"/>
    <w:rsid w:val="00C570E9"/>
    <w:rsid w:val="00C57888"/>
    <w:rsid w:val="00C61067"/>
    <w:rsid w:val="00C62E74"/>
    <w:rsid w:val="00C63353"/>
    <w:rsid w:val="00C66BC0"/>
    <w:rsid w:val="00C73DCA"/>
    <w:rsid w:val="00C75B38"/>
    <w:rsid w:val="00C81607"/>
    <w:rsid w:val="00C855E6"/>
    <w:rsid w:val="00C86DE5"/>
    <w:rsid w:val="00C87C9B"/>
    <w:rsid w:val="00C9093A"/>
    <w:rsid w:val="00C91B4E"/>
    <w:rsid w:val="00C92A34"/>
    <w:rsid w:val="00C93349"/>
    <w:rsid w:val="00CA6599"/>
    <w:rsid w:val="00CB01AA"/>
    <w:rsid w:val="00CB64EA"/>
    <w:rsid w:val="00CC1CC4"/>
    <w:rsid w:val="00CD2675"/>
    <w:rsid w:val="00CD673E"/>
    <w:rsid w:val="00CE31F1"/>
    <w:rsid w:val="00CE424A"/>
    <w:rsid w:val="00CE4C8D"/>
    <w:rsid w:val="00CF0826"/>
    <w:rsid w:val="00CF0ECB"/>
    <w:rsid w:val="00CF6FD8"/>
    <w:rsid w:val="00D03685"/>
    <w:rsid w:val="00D10E4A"/>
    <w:rsid w:val="00D11DF2"/>
    <w:rsid w:val="00D15636"/>
    <w:rsid w:val="00D20127"/>
    <w:rsid w:val="00D22E59"/>
    <w:rsid w:val="00D239B5"/>
    <w:rsid w:val="00D33ABB"/>
    <w:rsid w:val="00D34A25"/>
    <w:rsid w:val="00D37083"/>
    <w:rsid w:val="00D40ECC"/>
    <w:rsid w:val="00D549B8"/>
    <w:rsid w:val="00D56084"/>
    <w:rsid w:val="00D60FE6"/>
    <w:rsid w:val="00D87377"/>
    <w:rsid w:val="00DA636E"/>
    <w:rsid w:val="00DB12B2"/>
    <w:rsid w:val="00DB2747"/>
    <w:rsid w:val="00DC38DB"/>
    <w:rsid w:val="00DC586F"/>
    <w:rsid w:val="00DD5A2F"/>
    <w:rsid w:val="00DE1D68"/>
    <w:rsid w:val="00DF0B3C"/>
    <w:rsid w:val="00DF5C2A"/>
    <w:rsid w:val="00E0010C"/>
    <w:rsid w:val="00E0634D"/>
    <w:rsid w:val="00E07ED8"/>
    <w:rsid w:val="00E1221E"/>
    <w:rsid w:val="00E20F08"/>
    <w:rsid w:val="00E22231"/>
    <w:rsid w:val="00E227F2"/>
    <w:rsid w:val="00E25219"/>
    <w:rsid w:val="00E2551D"/>
    <w:rsid w:val="00E265C4"/>
    <w:rsid w:val="00E27102"/>
    <w:rsid w:val="00E300D9"/>
    <w:rsid w:val="00E30C32"/>
    <w:rsid w:val="00E31236"/>
    <w:rsid w:val="00E33C40"/>
    <w:rsid w:val="00E36BE9"/>
    <w:rsid w:val="00E404EB"/>
    <w:rsid w:val="00E419BB"/>
    <w:rsid w:val="00E43BCA"/>
    <w:rsid w:val="00E44CFF"/>
    <w:rsid w:val="00E46852"/>
    <w:rsid w:val="00E520B6"/>
    <w:rsid w:val="00E53FAC"/>
    <w:rsid w:val="00E6026A"/>
    <w:rsid w:val="00E60537"/>
    <w:rsid w:val="00E713C4"/>
    <w:rsid w:val="00E7166D"/>
    <w:rsid w:val="00E77FE3"/>
    <w:rsid w:val="00E85AA6"/>
    <w:rsid w:val="00E97A28"/>
    <w:rsid w:val="00EA17DC"/>
    <w:rsid w:val="00EA1A7E"/>
    <w:rsid w:val="00EA5B87"/>
    <w:rsid w:val="00EA772E"/>
    <w:rsid w:val="00EB39C4"/>
    <w:rsid w:val="00EB417B"/>
    <w:rsid w:val="00EB520B"/>
    <w:rsid w:val="00EC0F4D"/>
    <w:rsid w:val="00EC3483"/>
    <w:rsid w:val="00EC4052"/>
    <w:rsid w:val="00ED15F6"/>
    <w:rsid w:val="00ED60D7"/>
    <w:rsid w:val="00ED7059"/>
    <w:rsid w:val="00EE1F2D"/>
    <w:rsid w:val="00EE606F"/>
    <w:rsid w:val="00EF204D"/>
    <w:rsid w:val="00EF3CBC"/>
    <w:rsid w:val="00EF52A6"/>
    <w:rsid w:val="00F01850"/>
    <w:rsid w:val="00F01B36"/>
    <w:rsid w:val="00F25153"/>
    <w:rsid w:val="00F4045C"/>
    <w:rsid w:val="00F41F41"/>
    <w:rsid w:val="00F53C53"/>
    <w:rsid w:val="00F556AB"/>
    <w:rsid w:val="00F57242"/>
    <w:rsid w:val="00F638D1"/>
    <w:rsid w:val="00F65AAE"/>
    <w:rsid w:val="00F8400F"/>
    <w:rsid w:val="00F8474B"/>
    <w:rsid w:val="00F84A30"/>
    <w:rsid w:val="00F84B0C"/>
    <w:rsid w:val="00F9088E"/>
    <w:rsid w:val="00F91963"/>
    <w:rsid w:val="00FA16F6"/>
    <w:rsid w:val="00FA4543"/>
    <w:rsid w:val="00FA5DCD"/>
    <w:rsid w:val="00FA6C57"/>
    <w:rsid w:val="00FB31FB"/>
    <w:rsid w:val="00FB38CB"/>
    <w:rsid w:val="00FC6564"/>
    <w:rsid w:val="00FD06A4"/>
    <w:rsid w:val="00FD1237"/>
    <w:rsid w:val="00FD2CFD"/>
    <w:rsid w:val="00FD6EC5"/>
    <w:rsid w:val="00FD7200"/>
    <w:rsid w:val="00FE0EE6"/>
    <w:rsid w:val="00FE2B92"/>
    <w:rsid w:val="00FF1C82"/>
    <w:rsid w:val="00FF2BD1"/>
    <w:rsid w:val="00FF3EC3"/>
    <w:rsid w:val="3A991F4B"/>
    <w:rsid w:val="4D6C1659"/>
    <w:rsid w:val="7B1B1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9761"/>
  <w15:docId w15:val="{6DB3CC85-39D8-463C-BCCE-13E04B73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20E1C"/>
    <w:rPr>
      <w:rFonts w:ascii="Tahoma" w:hAnsi="Tahoma"/>
      <w:szCs w:val="24"/>
    </w:rPr>
  </w:style>
  <w:style w:type="paragraph" w:styleId="Heading1">
    <w:name w:val="heading 1"/>
    <w:basedOn w:val="Normal"/>
    <w:next w:val="BodyText1"/>
    <w:link w:val="Heading1Char"/>
    <w:qFormat/>
    <w:rsid w:val="001C3F6D"/>
    <w:pPr>
      <w:keepNext/>
      <w:spacing w:before="360" w:after="120"/>
      <w:outlineLvl w:val="0"/>
    </w:pPr>
    <w:rPr>
      <w:rFonts w:ascii="Calibri" w:hAnsi="Calibri" w:cs="Arial"/>
      <w:b/>
      <w:bCs/>
      <w:kern w:val="32"/>
      <w:sz w:val="28"/>
      <w:szCs w:val="22"/>
      <w:lang w:bidi="en-US"/>
    </w:rPr>
  </w:style>
  <w:style w:type="paragraph" w:styleId="Heading2">
    <w:name w:val="heading 2"/>
    <w:aliases w:val="Heading 2a,2 headline,h,l2,H2,h2,L2,H21,(Alt+2),Attribute Heading 2,sh2,Header 2,Level 2 Topic Heading"/>
    <w:basedOn w:val="Normal"/>
    <w:next w:val="Normal"/>
    <w:link w:val="Heading2Char"/>
    <w:qFormat/>
    <w:rsid w:val="001C3F6D"/>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1C3F6D"/>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1C3F6D"/>
    <w:pPr>
      <w:keepNext/>
      <w:spacing w:after="240"/>
      <w:outlineLvl w:val="3"/>
    </w:pPr>
    <w:rPr>
      <w:rFonts w:ascii="Calibri" w:eastAsiaTheme="majorEastAsia"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a Char,2 headline Char,h Char,l2 Char,H2 Char,h2 Char,L2 Char,H21 Char,(Alt+2) Char,Attribute Heading 2 Char,sh2 Char,Header 2 Char,Level 2 Topic Heading Char"/>
    <w:basedOn w:val="DefaultParagraphFont"/>
    <w:link w:val="Heading2"/>
    <w:rsid w:val="001C3F6D"/>
    <w:rPr>
      <w:rFonts w:ascii="Calibri" w:hAnsi="Calibri" w:cs="Arial"/>
      <w:b/>
      <w:iCs/>
      <w:sz w:val="24"/>
      <w:szCs w:val="22"/>
      <w:lang w:bidi="en-US"/>
    </w:rPr>
  </w:style>
  <w:style w:type="paragraph" w:customStyle="1" w:styleId="Location">
    <w:name w:val="Location"/>
    <w:basedOn w:val="Normal"/>
    <w:rsid w:val="00FA5DCD"/>
    <w:pPr>
      <w:jc w:val="right"/>
    </w:pPr>
  </w:style>
  <w:style w:type="character" w:styleId="CommentReference">
    <w:name w:val="annotation reference"/>
    <w:uiPriority w:val="99"/>
    <w:rsid w:val="00FA5DCD"/>
    <w:rPr>
      <w:sz w:val="16"/>
      <w:szCs w:val="16"/>
    </w:rPr>
  </w:style>
  <w:style w:type="paragraph" w:styleId="CommentText">
    <w:name w:val="annotation text"/>
    <w:basedOn w:val="Normal"/>
    <w:link w:val="CommentTextChar"/>
    <w:rsid w:val="00FA5DCD"/>
    <w:rPr>
      <w:szCs w:val="20"/>
    </w:rPr>
  </w:style>
  <w:style w:type="character" w:customStyle="1" w:styleId="CommentTextChar">
    <w:name w:val="Comment Text Char"/>
    <w:link w:val="CommentText"/>
    <w:rsid w:val="00FA5DCD"/>
    <w:rPr>
      <w:rFonts w:ascii="Tahoma" w:eastAsia="Times New Roman" w:hAnsi="Tahoma" w:cs="Times New Roman"/>
      <w:sz w:val="20"/>
      <w:szCs w:val="20"/>
      <w:lang w:val="es-PR"/>
    </w:rPr>
  </w:style>
  <w:style w:type="paragraph" w:styleId="BalloonText">
    <w:name w:val="Balloon Text"/>
    <w:basedOn w:val="Normal"/>
    <w:link w:val="BalloonTextChar"/>
    <w:uiPriority w:val="99"/>
    <w:semiHidden/>
    <w:unhideWhenUsed/>
    <w:rsid w:val="00FA5DCD"/>
    <w:rPr>
      <w:rFonts w:cs="Tahoma"/>
      <w:sz w:val="16"/>
      <w:szCs w:val="16"/>
    </w:rPr>
  </w:style>
  <w:style w:type="character" w:customStyle="1" w:styleId="BalloonTextChar">
    <w:name w:val="Balloon Text Char"/>
    <w:link w:val="BalloonText"/>
    <w:uiPriority w:val="99"/>
    <w:semiHidden/>
    <w:rsid w:val="00FA5DCD"/>
    <w:rPr>
      <w:rFonts w:ascii="Tahoma" w:eastAsia="Times New Roman" w:hAnsi="Tahoma" w:cs="Tahoma"/>
      <w:sz w:val="16"/>
      <w:szCs w:val="16"/>
      <w:lang w:val="es-PR"/>
    </w:rPr>
  </w:style>
  <w:style w:type="paragraph" w:styleId="Title">
    <w:name w:val="Title"/>
    <w:basedOn w:val="Normal"/>
    <w:next w:val="Normal"/>
    <w:link w:val="TitleChar"/>
    <w:uiPriority w:val="10"/>
    <w:qFormat/>
    <w:rsid w:val="001C3F6D"/>
    <w:pPr>
      <w:pBdr>
        <w:bottom w:val="single" w:sz="8" w:space="1" w:color="4F81BD"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1C3F6D"/>
    <w:rPr>
      <w:rFonts w:ascii="Calibri" w:hAnsi="Calibri" w:cs="Arial"/>
      <w:sz w:val="52"/>
      <w:szCs w:val="52"/>
      <w:lang w:bidi="en-US"/>
    </w:rPr>
  </w:style>
  <w:style w:type="paragraph" w:styleId="Header">
    <w:name w:val="header"/>
    <w:basedOn w:val="Normal"/>
    <w:link w:val="HeaderChar"/>
    <w:uiPriority w:val="99"/>
    <w:unhideWhenUsed/>
    <w:rsid w:val="00FA5DCD"/>
    <w:pPr>
      <w:tabs>
        <w:tab w:val="center" w:pos="4680"/>
        <w:tab w:val="right" w:pos="9360"/>
      </w:tabs>
    </w:pPr>
  </w:style>
  <w:style w:type="character" w:customStyle="1" w:styleId="HeaderChar">
    <w:name w:val="Header Char"/>
    <w:link w:val="Header"/>
    <w:uiPriority w:val="99"/>
    <w:rsid w:val="00FA5DCD"/>
    <w:rPr>
      <w:rFonts w:ascii="Tahoma" w:eastAsia="Times New Roman" w:hAnsi="Tahoma" w:cs="Times New Roman"/>
      <w:sz w:val="20"/>
      <w:szCs w:val="24"/>
      <w:lang w:val="es-PR"/>
    </w:rPr>
  </w:style>
  <w:style w:type="paragraph" w:styleId="Footer">
    <w:name w:val="footer"/>
    <w:basedOn w:val="Normal"/>
    <w:link w:val="FooterChar"/>
    <w:uiPriority w:val="99"/>
    <w:unhideWhenUsed/>
    <w:rsid w:val="00FA5DCD"/>
    <w:pPr>
      <w:tabs>
        <w:tab w:val="center" w:pos="4680"/>
        <w:tab w:val="right" w:pos="9360"/>
      </w:tabs>
    </w:pPr>
  </w:style>
  <w:style w:type="character" w:customStyle="1" w:styleId="FooterChar">
    <w:name w:val="Footer Char"/>
    <w:link w:val="Footer"/>
    <w:uiPriority w:val="99"/>
    <w:rsid w:val="00FA5DCD"/>
    <w:rPr>
      <w:rFonts w:ascii="Tahoma" w:eastAsia="Times New Roman" w:hAnsi="Tahoma" w:cs="Times New Roman"/>
      <w:sz w:val="20"/>
      <w:szCs w:val="24"/>
      <w:lang w:val="es-PR"/>
    </w:rPr>
  </w:style>
  <w:style w:type="character" w:customStyle="1" w:styleId="Heading1Char">
    <w:name w:val="Heading 1 Char"/>
    <w:basedOn w:val="DefaultParagraphFont"/>
    <w:link w:val="Heading1"/>
    <w:rsid w:val="001C3F6D"/>
    <w:rPr>
      <w:rFonts w:ascii="Calibri" w:hAnsi="Calibri" w:cs="Arial"/>
      <w:b/>
      <w:bCs/>
      <w:kern w:val="32"/>
      <w:sz w:val="28"/>
      <w:szCs w:val="22"/>
      <w:lang w:bidi="en-US"/>
    </w:rPr>
  </w:style>
  <w:style w:type="paragraph" w:styleId="CommentSubject">
    <w:name w:val="annotation subject"/>
    <w:basedOn w:val="CommentText"/>
    <w:next w:val="CommentText"/>
    <w:link w:val="CommentSubjectChar"/>
    <w:uiPriority w:val="99"/>
    <w:semiHidden/>
    <w:unhideWhenUsed/>
    <w:rsid w:val="008D5983"/>
    <w:rPr>
      <w:b/>
      <w:bCs/>
    </w:rPr>
  </w:style>
  <w:style w:type="character" w:customStyle="1" w:styleId="CommentSubjectChar">
    <w:name w:val="Comment Subject Char"/>
    <w:link w:val="CommentSubject"/>
    <w:uiPriority w:val="99"/>
    <w:semiHidden/>
    <w:rsid w:val="008D5983"/>
    <w:rPr>
      <w:rFonts w:ascii="Tahoma" w:eastAsia="Times New Roman" w:hAnsi="Tahoma" w:cs="Times New Roman"/>
      <w:b/>
      <w:bCs/>
      <w:sz w:val="20"/>
      <w:szCs w:val="20"/>
      <w:lang w:val="es-PR"/>
    </w:rPr>
  </w:style>
  <w:style w:type="paragraph" w:styleId="ListParagraph">
    <w:name w:val="List Paragraph"/>
    <w:basedOn w:val="Normal"/>
    <w:uiPriority w:val="34"/>
    <w:qFormat/>
    <w:rsid w:val="00EE606F"/>
    <w:pPr>
      <w:ind w:left="720"/>
      <w:contextualSpacing/>
    </w:pPr>
  </w:style>
  <w:style w:type="character" w:customStyle="1" w:styleId="BodytextChar">
    <w:name w:val="Body text Char"/>
    <w:basedOn w:val="DefaultParagraphFont"/>
    <w:link w:val="BodyText1"/>
    <w:locked/>
    <w:rsid w:val="001C3F6D"/>
    <w:rPr>
      <w:rFonts w:ascii="Calibri" w:eastAsia="Calibri" w:hAnsi="Calibri" w:cs="Arial"/>
      <w:sz w:val="22"/>
      <w:szCs w:val="22"/>
    </w:rPr>
  </w:style>
  <w:style w:type="paragraph" w:customStyle="1" w:styleId="BodyText1">
    <w:name w:val="Body Text1"/>
    <w:basedOn w:val="Normal"/>
    <w:link w:val="BodytextChar"/>
    <w:qFormat/>
    <w:rsid w:val="001C3F6D"/>
    <w:pPr>
      <w:spacing w:after="240"/>
    </w:pPr>
    <w:rPr>
      <w:rFonts w:ascii="Calibri" w:eastAsia="Calibri" w:hAnsi="Calibri" w:cs="Arial"/>
      <w:sz w:val="22"/>
      <w:szCs w:val="22"/>
    </w:rPr>
  </w:style>
  <w:style w:type="table" w:styleId="TableGrid">
    <w:name w:val="Table Grid"/>
    <w:basedOn w:val="TableNormal"/>
    <w:uiPriority w:val="39"/>
    <w:rsid w:val="00B6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3F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qFormat/>
    <w:rsid w:val="001C3F6D"/>
    <w:pPr>
      <w:spacing w:after="120"/>
    </w:pPr>
    <w:rPr>
      <w:rFonts w:ascii="Calibri" w:eastAsiaTheme="minorEastAsia" w:hAnsi="Calibri" w:cs="Arial"/>
      <w:b/>
      <w:sz w:val="22"/>
      <w:szCs w:val="22"/>
      <w:lang w:bidi="en-US"/>
    </w:rPr>
  </w:style>
  <w:style w:type="character" w:customStyle="1" w:styleId="ExhibitheadingChar">
    <w:name w:val="Exhibit heading Char"/>
    <w:basedOn w:val="DefaultParagraphFont"/>
    <w:link w:val="Exhibitheading"/>
    <w:rsid w:val="001C3F6D"/>
    <w:rPr>
      <w:rFonts w:ascii="Calibri" w:eastAsiaTheme="minorEastAsia" w:hAnsi="Calibri" w:cs="Arial"/>
      <w:b/>
      <w:sz w:val="22"/>
      <w:szCs w:val="22"/>
      <w:lang w:bidi="en-US"/>
    </w:rPr>
  </w:style>
  <w:style w:type="character" w:customStyle="1" w:styleId="Heading3Char">
    <w:name w:val="Heading 3 Char"/>
    <w:basedOn w:val="DefaultParagraphFont"/>
    <w:link w:val="Heading3"/>
    <w:rsid w:val="001C3F6D"/>
    <w:rPr>
      <w:rFonts w:ascii="Calibri" w:hAnsi="Calibri" w:cs="Arial"/>
      <w:b/>
      <w:bCs/>
      <w:i/>
      <w:color w:val="7F7F7F"/>
      <w:sz w:val="22"/>
      <w:szCs w:val="22"/>
    </w:rPr>
  </w:style>
  <w:style w:type="character" w:customStyle="1" w:styleId="Heading4Char">
    <w:name w:val="Heading 4 Char"/>
    <w:basedOn w:val="DefaultParagraphFont"/>
    <w:link w:val="Heading4"/>
    <w:rsid w:val="001C3F6D"/>
    <w:rPr>
      <w:rFonts w:ascii="Calibri" w:eastAsiaTheme="majorEastAsia" w:hAnsi="Calibri" w:cs="Arial"/>
      <w:b/>
      <w:bCs/>
      <w:sz w:val="22"/>
      <w:szCs w:val="22"/>
      <w:lang w:bidi="en-US"/>
    </w:rPr>
  </w:style>
  <w:style w:type="paragraph" w:styleId="TOC1">
    <w:name w:val="toc 1"/>
    <w:basedOn w:val="Normal"/>
    <w:next w:val="Normal"/>
    <w:autoRedefine/>
    <w:uiPriority w:val="39"/>
    <w:semiHidden/>
    <w:unhideWhenUsed/>
    <w:qFormat/>
    <w:rsid w:val="001C3F6D"/>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1C3F6D"/>
    <w:pPr>
      <w:spacing w:after="100"/>
      <w:ind w:left="220"/>
    </w:pPr>
    <w:rPr>
      <w:rFonts w:ascii="Calibri" w:hAnsi="Calibri" w:cs="Arial"/>
      <w:sz w:val="22"/>
      <w:szCs w:val="22"/>
      <w:lang w:bidi="en-US"/>
    </w:rPr>
  </w:style>
  <w:style w:type="paragraph" w:styleId="TOC3">
    <w:name w:val="toc 3"/>
    <w:basedOn w:val="Normal"/>
    <w:next w:val="Normal"/>
    <w:autoRedefine/>
    <w:uiPriority w:val="39"/>
    <w:semiHidden/>
    <w:unhideWhenUsed/>
    <w:qFormat/>
    <w:rsid w:val="001C3F6D"/>
    <w:pPr>
      <w:tabs>
        <w:tab w:val="right" w:leader="dot" w:pos="9350"/>
      </w:tabs>
      <w:spacing w:after="100"/>
      <w:ind w:left="400"/>
    </w:pPr>
    <w:rPr>
      <w:rFonts w:asciiTheme="majorHAnsi" w:hAnsiTheme="majorHAnsi"/>
      <w:noProof/>
      <w:sz w:val="22"/>
      <w:szCs w:val="22"/>
      <w:lang w:bidi="en-US"/>
    </w:rPr>
  </w:style>
  <w:style w:type="paragraph" w:styleId="TOCHeading">
    <w:name w:val="TOC Heading"/>
    <w:basedOn w:val="Heading1"/>
    <w:next w:val="Normal"/>
    <w:uiPriority w:val="39"/>
    <w:qFormat/>
    <w:rsid w:val="001C3F6D"/>
    <w:pPr>
      <w:keepLines/>
      <w:spacing w:before="480" w:after="0" w:line="276" w:lineRule="auto"/>
      <w:outlineLvl w:val="9"/>
    </w:pPr>
    <w:rPr>
      <w:rFonts w:eastAsiaTheme="majorEastAsia" w:cstheme="majorBidi"/>
      <w:kern w:val="0"/>
      <w:szCs w:val="28"/>
    </w:rPr>
  </w:style>
  <w:style w:type="table" w:customStyle="1" w:styleId="TableGrid2">
    <w:name w:val="Table Grid2"/>
    <w:basedOn w:val="TableNormal"/>
    <w:next w:val="TableGrid"/>
    <w:uiPriority w:val="39"/>
    <w:rsid w:val="001C3F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C82"/>
    <w:rPr>
      <w:color w:val="0000FF"/>
      <w:u w:val="single"/>
    </w:rPr>
  </w:style>
  <w:style w:type="paragraph" w:styleId="NormalWeb">
    <w:name w:val="Normal (Web)"/>
    <w:basedOn w:val="Normal"/>
    <w:uiPriority w:val="99"/>
    <w:unhideWhenUsed/>
    <w:rsid w:val="007A4E84"/>
    <w:pPr>
      <w:spacing w:before="100" w:beforeAutospacing="1" w:after="100" w:afterAutospacing="1"/>
    </w:pPr>
    <w:rPr>
      <w:rFonts w:ascii="Times New Roman" w:hAnsi="Times New Roman"/>
      <w:sz w:val="24"/>
    </w:rPr>
  </w:style>
  <w:style w:type="table" w:customStyle="1" w:styleId="TableGrid3">
    <w:name w:val="Table Grid3"/>
    <w:basedOn w:val="TableNormal"/>
    <w:next w:val="TableGrid"/>
    <w:uiPriority w:val="39"/>
    <w:rsid w:val="00760D4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63089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308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7149B"/>
    <w:rPr>
      <w:color w:val="605E5C"/>
      <w:shd w:val="clear" w:color="auto" w:fill="E1DFDD"/>
    </w:rPr>
  </w:style>
  <w:style w:type="character" w:styleId="FollowedHyperlink">
    <w:name w:val="FollowedHyperlink"/>
    <w:basedOn w:val="DefaultParagraphFont"/>
    <w:uiPriority w:val="99"/>
    <w:semiHidden/>
    <w:unhideWhenUsed/>
    <w:rsid w:val="00705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7329">
      <w:bodyDiv w:val="1"/>
      <w:marLeft w:val="0"/>
      <w:marRight w:val="0"/>
      <w:marTop w:val="0"/>
      <w:marBottom w:val="0"/>
      <w:divBdr>
        <w:top w:val="none" w:sz="0" w:space="0" w:color="auto"/>
        <w:left w:val="none" w:sz="0" w:space="0" w:color="auto"/>
        <w:bottom w:val="none" w:sz="0" w:space="0" w:color="auto"/>
        <w:right w:val="none" w:sz="0" w:space="0" w:color="auto"/>
      </w:divBdr>
    </w:div>
    <w:div w:id="15541264">
      <w:bodyDiv w:val="1"/>
      <w:marLeft w:val="0"/>
      <w:marRight w:val="0"/>
      <w:marTop w:val="0"/>
      <w:marBottom w:val="0"/>
      <w:divBdr>
        <w:top w:val="none" w:sz="0" w:space="0" w:color="auto"/>
        <w:left w:val="none" w:sz="0" w:space="0" w:color="auto"/>
        <w:bottom w:val="none" w:sz="0" w:space="0" w:color="auto"/>
        <w:right w:val="none" w:sz="0" w:space="0" w:color="auto"/>
      </w:divBdr>
      <w:divsChild>
        <w:div w:id="1025181060">
          <w:marLeft w:val="547"/>
          <w:marRight w:val="0"/>
          <w:marTop w:val="130"/>
          <w:marBottom w:val="0"/>
          <w:divBdr>
            <w:top w:val="none" w:sz="0" w:space="0" w:color="auto"/>
            <w:left w:val="none" w:sz="0" w:space="0" w:color="auto"/>
            <w:bottom w:val="none" w:sz="0" w:space="0" w:color="auto"/>
            <w:right w:val="none" w:sz="0" w:space="0" w:color="auto"/>
          </w:divBdr>
        </w:div>
        <w:div w:id="1274943537">
          <w:marLeft w:val="547"/>
          <w:marRight w:val="0"/>
          <w:marTop w:val="130"/>
          <w:marBottom w:val="0"/>
          <w:divBdr>
            <w:top w:val="none" w:sz="0" w:space="0" w:color="auto"/>
            <w:left w:val="none" w:sz="0" w:space="0" w:color="auto"/>
            <w:bottom w:val="none" w:sz="0" w:space="0" w:color="auto"/>
            <w:right w:val="none" w:sz="0" w:space="0" w:color="auto"/>
          </w:divBdr>
        </w:div>
        <w:div w:id="557714846">
          <w:marLeft w:val="547"/>
          <w:marRight w:val="0"/>
          <w:marTop w:val="130"/>
          <w:marBottom w:val="0"/>
          <w:divBdr>
            <w:top w:val="none" w:sz="0" w:space="0" w:color="auto"/>
            <w:left w:val="none" w:sz="0" w:space="0" w:color="auto"/>
            <w:bottom w:val="none" w:sz="0" w:space="0" w:color="auto"/>
            <w:right w:val="none" w:sz="0" w:space="0" w:color="auto"/>
          </w:divBdr>
        </w:div>
        <w:div w:id="375663012">
          <w:marLeft w:val="547"/>
          <w:marRight w:val="0"/>
          <w:marTop w:val="130"/>
          <w:marBottom w:val="0"/>
          <w:divBdr>
            <w:top w:val="none" w:sz="0" w:space="0" w:color="auto"/>
            <w:left w:val="none" w:sz="0" w:space="0" w:color="auto"/>
            <w:bottom w:val="none" w:sz="0" w:space="0" w:color="auto"/>
            <w:right w:val="none" w:sz="0" w:space="0" w:color="auto"/>
          </w:divBdr>
        </w:div>
        <w:div w:id="39523811">
          <w:marLeft w:val="547"/>
          <w:marRight w:val="0"/>
          <w:marTop w:val="130"/>
          <w:marBottom w:val="0"/>
          <w:divBdr>
            <w:top w:val="none" w:sz="0" w:space="0" w:color="auto"/>
            <w:left w:val="none" w:sz="0" w:space="0" w:color="auto"/>
            <w:bottom w:val="none" w:sz="0" w:space="0" w:color="auto"/>
            <w:right w:val="none" w:sz="0" w:space="0" w:color="auto"/>
          </w:divBdr>
        </w:div>
        <w:div w:id="370344543">
          <w:marLeft w:val="547"/>
          <w:marRight w:val="0"/>
          <w:marTop w:val="130"/>
          <w:marBottom w:val="0"/>
          <w:divBdr>
            <w:top w:val="none" w:sz="0" w:space="0" w:color="auto"/>
            <w:left w:val="none" w:sz="0" w:space="0" w:color="auto"/>
            <w:bottom w:val="none" w:sz="0" w:space="0" w:color="auto"/>
            <w:right w:val="none" w:sz="0" w:space="0" w:color="auto"/>
          </w:divBdr>
        </w:div>
      </w:divsChild>
    </w:div>
    <w:div w:id="270675171">
      <w:bodyDiv w:val="1"/>
      <w:marLeft w:val="0"/>
      <w:marRight w:val="0"/>
      <w:marTop w:val="0"/>
      <w:marBottom w:val="0"/>
      <w:divBdr>
        <w:top w:val="none" w:sz="0" w:space="0" w:color="auto"/>
        <w:left w:val="none" w:sz="0" w:space="0" w:color="auto"/>
        <w:bottom w:val="none" w:sz="0" w:space="0" w:color="auto"/>
        <w:right w:val="none" w:sz="0" w:space="0" w:color="auto"/>
      </w:divBdr>
    </w:div>
    <w:div w:id="443887920">
      <w:bodyDiv w:val="1"/>
      <w:marLeft w:val="0"/>
      <w:marRight w:val="0"/>
      <w:marTop w:val="0"/>
      <w:marBottom w:val="0"/>
      <w:divBdr>
        <w:top w:val="none" w:sz="0" w:space="0" w:color="auto"/>
        <w:left w:val="none" w:sz="0" w:space="0" w:color="auto"/>
        <w:bottom w:val="none" w:sz="0" w:space="0" w:color="auto"/>
        <w:right w:val="none" w:sz="0" w:space="0" w:color="auto"/>
      </w:divBdr>
      <w:divsChild>
        <w:div w:id="1009795849">
          <w:marLeft w:val="547"/>
          <w:marRight w:val="0"/>
          <w:marTop w:val="120"/>
          <w:marBottom w:val="0"/>
          <w:divBdr>
            <w:top w:val="none" w:sz="0" w:space="0" w:color="auto"/>
            <w:left w:val="none" w:sz="0" w:space="0" w:color="auto"/>
            <w:bottom w:val="none" w:sz="0" w:space="0" w:color="auto"/>
            <w:right w:val="none" w:sz="0" w:space="0" w:color="auto"/>
          </w:divBdr>
        </w:div>
        <w:div w:id="511578674">
          <w:marLeft w:val="547"/>
          <w:marRight w:val="0"/>
          <w:marTop w:val="120"/>
          <w:marBottom w:val="0"/>
          <w:divBdr>
            <w:top w:val="none" w:sz="0" w:space="0" w:color="auto"/>
            <w:left w:val="none" w:sz="0" w:space="0" w:color="auto"/>
            <w:bottom w:val="none" w:sz="0" w:space="0" w:color="auto"/>
            <w:right w:val="none" w:sz="0" w:space="0" w:color="auto"/>
          </w:divBdr>
        </w:div>
        <w:div w:id="1906255048">
          <w:marLeft w:val="547"/>
          <w:marRight w:val="0"/>
          <w:marTop w:val="120"/>
          <w:marBottom w:val="0"/>
          <w:divBdr>
            <w:top w:val="none" w:sz="0" w:space="0" w:color="auto"/>
            <w:left w:val="none" w:sz="0" w:space="0" w:color="auto"/>
            <w:bottom w:val="none" w:sz="0" w:space="0" w:color="auto"/>
            <w:right w:val="none" w:sz="0" w:space="0" w:color="auto"/>
          </w:divBdr>
        </w:div>
      </w:divsChild>
    </w:div>
    <w:div w:id="444465164">
      <w:bodyDiv w:val="1"/>
      <w:marLeft w:val="0"/>
      <w:marRight w:val="0"/>
      <w:marTop w:val="0"/>
      <w:marBottom w:val="0"/>
      <w:divBdr>
        <w:top w:val="none" w:sz="0" w:space="0" w:color="auto"/>
        <w:left w:val="none" w:sz="0" w:space="0" w:color="auto"/>
        <w:bottom w:val="none" w:sz="0" w:space="0" w:color="auto"/>
        <w:right w:val="none" w:sz="0" w:space="0" w:color="auto"/>
      </w:divBdr>
    </w:div>
    <w:div w:id="613905470">
      <w:bodyDiv w:val="1"/>
      <w:marLeft w:val="0"/>
      <w:marRight w:val="0"/>
      <w:marTop w:val="0"/>
      <w:marBottom w:val="0"/>
      <w:divBdr>
        <w:top w:val="none" w:sz="0" w:space="0" w:color="auto"/>
        <w:left w:val="none" w:sz="0" w:space="0" w:color="auto"/>
        <w:bottom w:val="none" w:sz="0" w:space="0" w:color="auto"/>
        <w:right w:val="none" w:sz="0" w:space="0" w:color="auto"/>
      </w:divBdr>
      <w:divsChild>
        <w:div w:id="2008899698">
          <w:marLeft w:val="0"/>
          <w:marRight w:val="0"/>
          <w:marTop w:val="0"/>
          <w:marBottom w:val="0"/>
          <w:divBdr>
            <w:top w:val="none" w:sz="0" w:space="0" w:color="auto"/>
            <w:left w:val="none" w:sz="0" w:space="0" w:color="auto"/>
            <w:bottom w:val="none" w:sz="0" w:space="0" w:color="auto"/>
            <w:right w:val="none" w:sz="0" w:space="0" w:color="auto"/>
          </w:divBdr>
        </w:div>
        <w:div w:id="215164183">
          <w:marLeft w:val="0"/>
          <w:marRight w:val="0"/>
          <w:marTop w:val="0"/>
          <w:marBottom w:val="0"/>
          <w:divBdr>
            <w:top w:val="none" w:sz="0" w:space="0" w:color="auto"/>
            <w:left w:val="none" w:sz="0" w:space="0" w:color="auto"/>
            <w:bottom w:val="none" w:sz="0" w:space="0" w:color="auto"/>
            <w:right w:val="none" w:sz="0" w:space="0" w:color="auto"/>
          </w:divBdr>
        </w:div>
        <w:div w:id="1829978026">
          <w:marLeft w:val="0"/>
          <w:marRight w:val="0"/>
          <w:marTop w:val="0"/>
          <w:marBottom w:val="0"/>
          <w:divBdr>
            <w:top w:val="none" w:sz="0" w:space="0" w:color="auto"/>
            <w:left w:val="none" w:sz="0" w:space="0" w:color="auto"/>
            <w:bottom w:val="none" w:sz="0" w:space="0" w:color="auto"/>
            <w:right w:val="none" w:sz="0" w:space="0" w:color="auto"/>
          </w:divBdr>
        </w:div>
        <w:div w:id="70125887">
          <w:marLeft w:val="0"/>
          <w:marRight w:val="0"/>
          <w:marTop w:val="0"/>
          <w:marBottom w:val="0"/>
          <w:divBdr>
            <w:top w:val="none" w:sz="0" w:space="0" w:color="auto"/>
            <w:left w:val="none" w:sz="0" w:space="0" w:color="auto"/>
            <w:bottom w:val="none" w:sz="0" w:space="0" w:color="auto"/>
            <w:right w:val="none" w:sz="0" w:space="0" w:color="auto"/>
          </w:divBdr>
        </w:div>
        <w:div w:id="1305813525">
          <w:marLeft w:val="0"/>
          <w:marRight w:val="0"/>
          <w:marTop w:val="0"/>
          <w:marBottom w:val="0"/>
          <w:divBdr>
            <w:top w:val="none" w:sz="0" w:space="0" w:color="auto"/>
            <w:left w:val="none" w:sz="0" w:space="0" w:color="auto"/>
            <w:bottom w:val="none" w:sz="0" w:space="0" w:color="auto"/>
            <w:right w:val="none" w:sz="0" w:space="0" w:color="auto"/>
          </w:divBdr>
        </w:div>
        <w:div w:id="106655708">
          <w:marLeft w:val="0"/>
          <w:marRight w:val="0"/>
          <w:marTop w:val="0"/>
          <w:marBottom w:val="0"/>
          <w:divBdr>
            <w:top w:val="none" w:sz="0" w:space="0" w:color="auto"/>
            <w:left w:val="none" w:sz="0" w:space="0" w:color="auto"/>
            <w:bottom w:val="none" w:sz="0" w:space="0" w:color="auto"/>
            <w:right w:val="none" w:sz="0" w:space="0" w:color="auto"/>
          </w:divBdr>
        </w:div>
        <w:div w:id="76681941">
          <w:marLeft w:val="0"/>
          <w:marRight w:val="0"/>
          <w:marTop w:val="0"/>
          <w:marBottom w:val="0"/>
          <w:divBdr>
            <w:top w:val="none" w:sz="0" w:space="0" w:color="auto"/>
            <w:left w:val="none" w:sz="0" w:space="0" w:color="auto"/>
            <w:bottom w:val="none" w:sz="0" w:space="0" w:color="auto"/>
            <w:right w:val="none" w:sz="0" w:space="0" w:color="auto"/>
          </w:divBdr>
        </w:div>
        <w:div w:id="326326688">
          <w:marLeft w:val="0"/>
          <w:marRight w:val="0"/>
          <w:marTop w:val="0"/>
          <w:marBottom w:val="0"/>
          <w:divBdr>
            <w:top w:val="none" w:sz="0" w:space="0" w:color="auto"/>
            <w:left w:val="none" w:sz="0" w:space="0" w:color="auto"/>
            <w:bottom w:val="none" w:sz="0" w:space="0" w:color="auto"/>
            <w:right w:val="none" w:sz="0" w:space="0" w:color="auto"/>
          </w:divBdr>
        </w:div>
        <w:div w:id="1808859137">
          <w:marLeft w:val="0"/>
          <w:marRight w:val="0"/>
          <w:marTop w:val="0"/>
          <w:marBottom w:val="0"/>
          <w:divBdr>
            <w:top w:val="none" w:sz="0" w:space="0" w:color="auto"/>
            <w:left w:val="none" w:sz="0" w:space="0" w:color="auto"/>
            <w:bottom w:val="none" w:sz="0" w:space="0" w:color="auto"/>
            <w:right w:val="none" w:sz="0" w:space="0" w:color="auto"/>
          </w:divBdr>
        </w:div>
        <w:div w:id="1083989250">
          <w:marLeft w:val="0"/>
          <w:marRight w:val="0"/>
          <w:marTop w:val="0"/>
          <w:marBottom w:val="0"/>
          <w:divBdr>
            <w:top w:val="none" w:sz="0" w:space="0" w:color="auto"/>
            <w:left w:val="none" w:sz="0" w:space="0" w:color="auto"/>
            <w:bottom w:val="none" w:sz="0" w:space="0" w:color="auto"/>
            <w:right w:val="none" w:sz="0" w:space="0" w:color="auto"/>
          </w:divBdr>
        </w:div>
        <w:div w:id="767115114">
          <w:marLeft w:val="0"/>
          <w:marRight w:val="0"/>
          <w:marTop w:val="0"/>
          <w:marBottom w:val="0"/>
          <w:divBdr>
            <w:top w:val="none" w:sz="0" w:space="0" w:color="auto"/>
            <w:left w:val="none" w:sz="0" w:space="0" w:color="auto"/>
            <w:bottom w:val="none" w:sz="0" w:space="0" w:color="auto"/>
            <w:right w:val="none" w:sz="0" w:space="0" w:color="auto"/>
          </w:divBdr>
        </w:div>
        <w:div w:id="1876890243">
          <w:marLeft w:val="0"/>
          <w:marRight w:val="0"/>
          <w:marTop w:val="0"/>
          <w:marBottom w:val="0"/>
          <w:divBdr>
            <w:top w:val="none" w:sz="0" w:space="0" w:color="auto"/>
            <w:left w:val="none" w:sz="0" w:space="0" w:color="auto"/>
            <w:bottom w:val="none" w:sz="0" w:space="0" w:color="auto"/>
            <w:right w:val="none" w:sz="0" w:space="0" w:color="auto"/>
          </w:divBdr>
        </w:div>
        <w:div w:id="1025248366">
          <w:marLeft w:val="0"/>
          <w:marRight w:val="0"/>
          <w:marTop w:val="0"/>
          <w:marBottom w:val="0"/>
          <w:divBdr>
            <w:top w:val="none" w:sz="0" w:space="0" w:color="auto"/>
            <w:left w:val="none" w:sz="0" w:space="0" w:color="auto"/>
            <w:bottom w:val="none" w:sz="0" w:space="0" w:color="auto"/>
            <w:right w:val="none" w:sz="0" w:space="0" w:color="auto"/>
          </w:divBdr>
        </w:div>
        <w:div w:id="1474104072">
          <w:marLeft w:val="0"/>
          <w:marRight w:val="0"/>
          <w:marTop w:val="0"/>
          <w:marBottom w:val="0"/>
          <w:divBdr>
            <w:top w:val="none" w:sz="0" w:space="0" w:color="auto"/>
            <w:left w:val="none" w:sz="0" w:space="0" w:color="auto"/>
            <w:bottom w:val="none" w:sz="0" w:space="0" w:color="auto"/>
            <w:right w:val="none" w:sz="0" w:space="0" w:color="auto"/>
          </w:divBdr>
        </w:div>
        <w:div w:id="1174956177">
          <w:marLeft w:val="0"/>
          <w:marRight w:val="0"/>
          <w:marTop w:val="0"/>
          <w:marBottom w:val="0"/>
          <w:divBdr>
            <w:top w:val="none" w:sz="0" w:space="0" w:color="auto"/>
            <w:left w:val="none" w:sz="0" w:space="0" w:color="auto"/>
            <w:bottom w:val="none" w:sz="0" w:space="0" w:color="auto"/>
            <w:right w:val="none" w:sz="0" w:space="0" w:color="auto"/>
          </w:divBdr>
        </w:div>
        <w:div w:id="849760927">
          <w:marLeft w:val="0"/>
          <w:marRight w:val="0"/>
          <w:marTop w:val="0"/>
          <w:marBottom w:val="0"/>
          <w:divBdr>
            <w:top w:val="none" w:sz="0" w:space="0" w:color="auto"/>
            <w:left w:val="none" w:sz="0" w:space="0" w:color="auto"/>
            <w:bottom w:val="none" w:sz="0" w:space="0" w:color="auto"/>
            <w:right w:val="none" w:sz="0" w:space="0" w:color="auto"/>
          </w:divBdr>
        </w:div>
        <w:div w:id="724985207">
          <w:marLeft w:val="0"/>
          <w:marRight w:val="0"/>
          <w:marTop w:val="0"/>
          <w:marBottom w:val="0"/>
          <w:divBdr>
            <w:top w:val="none" w:sz="0" w:space="0" w:color="auto"/>
            <w:left w:val="none" w:sz="0" w:space="0" w:color="auto"/>
            <w:bottom w:val="none" w:sz="0" w:space="0" w:color="auto"/>
            <w:right w:val="none" w:sz="0" w:space="0" w:color="auto"/>
          </w:divBdr>
        </w:div>
        <w:div w:id="486240554">
          <w:marLeft w:val="0"/>
          <w:marRight w:val="0"/>
          <w:marTop w:val="0"/>
          <w:marBottom w:val="0"/>
          <w:divBdr>
            <w:top w:val="none" w:sz="0" w:space="0" w:color="auto"/>
            <w:left w:val="none" w:sz="0" w:space="0" w:color="auto"/>
            <w:bottom w:val="none" w:sz="0" w:space="0" w:color="auto"/>
            <w:right w:val="none" w:sz="0" w:space="0" w:color="auto"/>
          </w:divBdr>
        </w:div>
        <w:div w:id="13579962">
          <w:marLeft w:val="0"/>
          <w:marRight w:val="0"/>
          <w:marTop w:val="0"/>
          <w:marBottom w:val="0"/>
          <w:divBdr>
            <w:top w:val="none" w:sz="0" w:space="0" w:color="auto"/>
            <w:left w:val="none" w:sz="0" w:space="0" w:color="auto"/>
            <w:bottom w:val="none" w:sz="0" w:space="0" w:color="auto"/>
            <w:right w:val="none" w:sz="0" w:space="0" w:color="auto"/>
          </w:divBdr>
        </w:div>
      </w:divsChild>
    </w:div>
    <w:div w:id="919564010">
      <w:bodyDiv w:val="1"/>
      <w:marLeft w:val="0"/>
      <w:marRight w:val="0"/>
      <w:marTop w:val="0"/>
      <w:marBottom w:val="0"/>
      <w:divBdr>
        <w:top w:val="none" w:sz="0" w:space="0" w:color="auto"/>
        <w:left w:val="none" w:sz="0" w:space="0" w:color="auto"/>
        <w:bottom w:val="none" w:sz="0" w:space="0" w:color="auto"/>
        <w:right w:val="none" w:sz="0" w:space="0" w:color="auto"/>
      </w:divBdr>
      <w:divsChild>
        <w:div w:id="1717074743">
          <w:marLeft w:val="360"/>
          <w:marRight w:val="0"/>
          <w:marTop w:val="0"/>
          <w:marBottom w:val="120"/>
          <w:divBdr>
            <w:top w:val="none" w:sz="0" w:space="0" w:color="auto"/>
            <w:left w:val="none" w:sz="0" w:space="0" w:color="auto"/>
            <w:bottom w:val="none" w:sz="0" w:space="0" w:color="auto"/>
            <w:right w:val="none" w:sz="0" w:space="0" w:color="auto"/>
          </w:divBdr>
        </w:div>
        <w:div w:id="1530215680">
          <w:marLeft w:val="720"/>
          <w:marRight w:val="0"/>
          <w:marTop w:val="0"/>
          <w:marBottom w:val="120"/>
          <w:divBdr>
            <w:top w:val="none" w:sz="0" w:space="0" w:color="auto"/>
            <w:left w:val="none" w:sz="0" w:space="0" w:color="auto"/>
            <w:bottom w:val="none" w:sz="0" w:space="0" w:color="auto"/>
            <w:right w:val="none" w:sz="0" w:space="0" w:color="auto"/>
          </w:divBdr>
        </w:div>
        <w:div w:id="812330454">
          <w:marLeft w:val="720"/>
          <w:marRight w:val="0"/>
          <w:marTop w:val="0"/>
          <w:marBottom w:val="120"/>
          <w:divBdr>
            <w:top w:val="none" w:sz="0" w:space="0" w:color="auto"/>
            <w:left w:val="none" w:sz="0" w:space="0" w:color="auto"/>
            <w:bottom w:val="none" w:sz="0" w:space="0" w:color="auto"/>
            <w:right w:val="none" w:sz="0" w:space="0" w:color="auto"/>
          </w:divBdr>
        </w:div>
        <w:div w:id="758406993">
          <w:marLeft w:val="1080"/>
          <w:marRight w:val="0"/>
          <w:marTop w:val="0"/>
          <w:marBottom w:val="120"/>
          <w:divBdr>
            <w:top w:val="none" w:sz="0" w:space="0" w:color="auto"/>
            <w:left w:val="none" w:sz="0" w:space="0" w:color="auto"/>
            <w:bottom w:val="none" w:sz="0" w:space="0" w:color="auto"/>
            <w:right w:val="none" w:sz="0" w:space="0" w:color="auto"/>
          </w:divBdr>
        </w:div>
        <w:div w:id="1329820045">
          <w:marLeft w:val="1080"/>
          <w:marRight w:val="0"/>
          <w:marTop w:val="0"/>
          <w:marBottom w:val="120"/>
          <w:divBdr>
            <w:top w:val="none" w:sz="0" w:space="0" w:color="auto"/>
            <w:left w:val="none" w:sz="0" w:space="0" w:color="auto"/>
            <w:bottom w:val="none" w:sz="0" w:space="0" w:color="auto"/>
            <w:right w:val="none" w:sz="0" w:space="0" w:color="auto"/>
          </w:divBdr>
        </w:div>
        <w:div w:id="1035078359">
          <w:marLeft w:val="1080"/>
          <w:marRight w:val="0"/>
          <w:marTop w:val="0"/>
          <w:marBottom w:val="120"/>
          <w:divBdr>
            <w:top w:val="none" w:sz="0" w:space="0" w:color="auto"/>
            <w:left w:val="none" w:sz="0" w:space="0" w:color="auto"/>
            <w:bottom w:val="none" w:sz="0" w:space="0" w:color="auto"/>
            <w:right w:val="none" w:sz="0" w:space="0" w:color="auto"/>
          </w:divBdr>
        </w:div>
        <w:div w:id="1308318498">
          <w:marLeft w:val="1080"/>
          <w:marRight w:val="0"/>
          <w:marTop w:val="0"/>
          <w:marBottom w:val="120"/>
          <w:divBdr>
            <w:top w:val="none" w:sz="0" w:space="0" w:color="auto"/>
            <w:left w:val="none" w:sz="0" w:space="0" w:color="auto"/>
            <w:bottom w:val="none" w:sz="0" w:space="0" w:color="auto"/>
            <w:right w:val="none" w:sz="0" w:space="0" w:color="auto"/>
          </w:divBdr>
        </w:div>
        <w:div w:id="64115159">
          <w:marLeft w:val="1080"/>
          <w:marRight w:val="0"/>
          <w:marTop w:val="0"/>
          <w:marBottom w:val="120"/>
          <w:divBdr>
            <w:top w:val="none" w:sz="0" w:space="0" w:color="auto"/>
            <w:left w:val="none" w:sz="0" w:space="0" w:color="auto"/>
            <w:bottom w:val="none" w:sz="0" w:space="0" w:color="auto"/>
            <w:right w:val="none" w:sz="0" w:space="0" w:color="auto"/>
          </w:divBdr>
        </w:div>
      </w:divsChild>
    </w:div>
    <w:div w:id="965964775">
      <w:bodyDiv w:val="1"/>
      <w:marLeft w:val="0"/>
      <w:marRight w:val="0"/>
      <w:marTop w:val="0"/>
      <w:marBottom w:val="0"/>
      <w:divBdr>
        <w:top w:val="none" w:sz="0" w:space="0" w:color="auto"/>
        <w:left w:val="none" w:sz="0" w:space="0" w:color="auto"/>
        <w:bottom w:val="none" w:sz="0" w:space="0" w:color="auto"/>
        <w:right w:val="none" w:sz="0" w:space="0" w:color="auto"/>
      </w:divBdr>
      <w:divsChild>
        <w:div w:id="1758283384">
          <w:marLeft w:val="360"/>
          <w:marRight w:val="0"/>
          <w:marTop w:val="0"/>
          <w:marBottom w:val="120"/>
          <w:divBdr>
            <w:top w:val="none" w:sz="0" w:space="0" w:color="auto"/>
            <w:left w:val="none" w:sz="0" w:space="0" w:color="auto"/>
            <w:bottom w:val="none" w:sz="0" w:space="0" w:color="auto"/>
            <w:right w:val="none" w:sz="0" w:space="0" w:color="auto"/>
          </w:divBdr>
        </w:div>
        <w:div w:id="1383603543">
          <w:marLeft w:val="360"/>
          <w:marRight w:val="0"/>
          <w:marTop w:val="0"/>
          <w:marBottom w:val="120"/>
          <w:divBdr>
            <w:top w:val="none" w:sz="0" w:space="0" w:color="auto"/>
            <w:left w:val="none" w:sz="0" w:space="0" w:color="auto"/>
            <w:bottom w:val="none" w:sz="0" w:space="0" w:color="auto"/>
            <w:right w:val="none" w:sz="0" w:space="0" w:color="auto"/>
          </w:divBdr>
        </w:div>
        <w:div w:id="1289555691">
          <w:marLeft w:val="360"/>
          <w:marRight w:val="0"/>
          <w:marTop w:val="0"/>
          <w:marBottom w:val="120"/>
          <w:divBdr>
            <w:top w:val="none" w:sz="0" w:space="0" w:color="auto"/>
            <w:left w:val="none" w:sz="0" w:space="0" w:color="auto"/>
            <w:bottom w:val="none" w:sz="0" w:space="0" w:color="auto"/>
            <w:right w:val="none" w:sz="0" w:space="0" w:color="auto"/>
          </w:divBdr>
        </w:div>
        <w:div w:id="1505707274">
          <w:marLeft w:val="360"/>
          <w:marRight w:val="0"/>
          <w:marTop w:val="0"/>
          <w:marBottom w:val="120"/>
          <w:divBdr>
            <w:top w:val="none" w:sz="0" w:space="0" w:color="auto"/>
            <w:left w:val="none" w:sz="0" w:space="0" w:color="auto"/>
            <w:bottom w:val="none" w:sz="0" w:space="0" w:color="auto"/>
            <w:right w:val="none" w:sz="0" w:space="0" w:color="auto"/>
          </w:divBdr>
        </w:div>
        <w:div w:id="772433723">
          <w:marLeft w:val="720"/>
          <w:marRight w:val="0"/>
          <w:marTop w:val="0"/>
          <w:marBottom w:val="120"/>
          <w:divBdr>
            <w:top w:val="none" w:sz="0" w:space="0" w:color="auto"/>
            <w:left w:val="none" w:sz="0" w:space="0" w:color="auto"/>
            <w:bottom w:val="none" w:sz="0" w:space="0" w:color="auto"/>
            <w:right w:val="none" w:sz="0" w:space="0" w:color="auto"/>
          </w:divBdr>
        </w:div>
        <w:div w:id="843592739">
          <w:marLeft w:val="720"/>
          <w:marRight w:val="0"/>
          <w:marTop w:val="0"/>
          <w:marBottom w:val="120"/>
          <w:divBdr>
            <w:top w:val="none" w:sz="0" w:space="0" w:color="auto"/>
            <w:left w:val="none" w:sz="0" w:space="0" w:color="auto"/>
            <w:bottom w:val="none" w:sz="0" w:space="0" w:color="auto"/>
            <w:right w:val="none" w:sz="0" w:space="0" w:color="auto"/>
          </w:divBdr>
        </w:div>
      </w:divsChild>
    </w:div>
    <w:div w:id="970138608">
      <w:bodyDiv w:val="1"/>
      <w:marLeft w:val="0"/>
      <w:marRight w:val="0"/>
      <w:marTop w:val="0"/>
      <w:marBottom w:val="0"/>
      <w:divBdr>
        <w:top w:val="none" w:sz="0" w:space="0" w:color="auto"/>
        <w:left w:val="none" w:sz="0" w:space="0" w:color="auto"/>
        <w:bottom w:val="none" w:sz="0" w:space="0" w:color="auto"/>
        <w:right w:val="none" w:sz="0" w:space="0" w:color="auto"/>
      </w:divBdr>
      <w:divsChild>
        <w:div w:id="1154177549">
          <w:marLeft w:val="360"/>
          <w:marRight w:val="0"/>
          <w:marTop w:val="0"/>
          <w:marBottom w:val="0"/>
          <w:divBdr>
            <w:top w:val="none" w:sz="0" w:space="0" w:color="auto"/>
            <w:left w:val="none" w:sz="0" w:space="0" w:color="auto"/>
            <w:bottom w:val="none" w:sz="0" w:space="0" w:color="auto"/>
            <w:right w:val="none" w:sz="0" w:space="0" w:color="auto"/>
          </w:divBdr>
        </w:div>
        <w:div w:id="385110753">
          <w:marLeft w:val="360"/>
          <w:marRight w:val="0"/>
          <w:marTop w:val="0"/>
          <w:marBottom w:val="0"/>
          <w:divBdr>
            <w:top w:val="none" w:sz="0" w:space="0" w:color="auto"/>
            <w:left w:val="none" w:sz="0" w:space="0" w:color="auto"/>
            <w:bottom w:val="none" w:sz="0" w:space="0" w:color="auto"/>
            <w:right w:val="none" w:sz="0" w:space="0" w:color="auto"/>
          </w:divBdr>
        </w:div>
        <w:div w:id="1649822417">
          <w:marLeft w:val="360"/>
          <w:marRight w:val="0"/>
          <w:marTop w:val="0"/>
          <w:marBottom w:val="0"/>
          <w:divBdr>
            <w:top w:val="none" w:sz="0" w:space="0" w:color="auto"/>
            <w:left w:val="none" w:sz="0" w:space="0" w:color="auto"/>
            <w:bottom w:val="none" w:sz="0" w:space="0" w:color="auto"/>
            <w:right w:val="none" w:sz="0" w:space="0" w:color="auto"/>
          </w:divBdr>
        </w:div>
        <w:div w:id="219904527">
          <w:marLeft w:val="360"/>
          <w:marRight w:val="0"/>
          <w:marTop w:val="0"/>
          <w:marBottom w:val="0"/>
          <w:divBdr>
            <w:top w:val="none" w:sz="0" w:space="0" w:color="auto"/>
            <w:left w:val="none" w:sz="0" w:space="0" w:color="auto"/>
            <w:bottom w:val="none" w:sz="0" w:space="0" w:color="auto"/>
            <w:right w:val="none" w:sz="0" w:space="0" w:color="auto"/>
          </w:divBdr>
        </w:div>
      </w:divsChild>
    </w:div>
    <w:div w:id="1723286091">
      <w:bodyDiv w:val="1"/>
      <w:marLeft w:val="0"/>
      <w:marRight w:val="0"/>
      <w:marTop w:val="0"/>
      <w:marBottom w:val="0"/>
      <w:divBdr>
        <w:top w:val="none" w:sz="0" w:space="0" w:color="auto"/>
        <w:left w:val="none" w:sz="0" w:space="0" w:color="auto"/>
        <w:bottom w:val="none" w:sz="0" w:space="0" w:color="auto"/>
        <w:right w:val="none" w:sz="0" w:space="0" w:color="auto"/>
      </w:divBdr>
    </w:div>
    <w:div w:id="1736708453">
      <w:bodyDiv w:val="1"/>
      <w:marLeft w:val="0"/>
      <w:marRight w:val="0"/>
      <w:marTop w:val="0"/>
      <w:marBottom w:val="0"/>
      <w:divBdr>
        <w:top w:val="none" w:sz="0" w:space="0" w:color="auto"/>
        <w:left w:val="none" w:sz="0" w:space="0" w:color="auto"/>
        <w:bottom w:val="none" w:sz="0" w:space="0" w:color="auto"/>
        <w:right w:val="none" w:sz="0" w:space="0" w:color="auto"/>
      </w:divBdr>
      <w:divsChild>
        <w:div w:id="2024238029">
          <w:marLeft w:val="360"/>
          <w:marRight w:val="0"/>
          <w:marTop w:val="0"/>
          <w:marBottom w:val="120"/>
          <w:divBdr>
            <w:top w:val="none" w:sz="0" w:space="0" w:color="auto"/>
            <w:left w:val="none" w:sz="0" w:space="0" w:color="auto"/>
            <w:bottom w:val="none" w:sz="0" w:space="0" w:color="auto"/>
            <w:right w:val="none" w:sz="0" w:space="0" w:color="auto"/>
          </w:divBdr>
        </w:div>
        <w:div w:id="1198547991">
          <w:marLeft w:val="360"/>
          <w:marRight w:val="0"/>
          <w:marTop w:val="0"/>
          <w:marBottom w:val="120"/>
          <w:divBdr>
            <w:top w:val="none" w:sz="0" w:space="0" w:color="auto"/>
            <w:left w:val="none" w:sz="0" w:space="0" w:color="auto"/>
            <w:bottom w:val="none" w:sz="0" w:space="0" w:color="auto"/>
            <w:right w:val="none" w:sz="0" w:space="0" w:color="auto"/>
          </w:divBdr>
        </w:div>
        <w:div w:id="329909659">
          <w:marLeft w:val="360"/>
          <w:marRight w:val="0"/>
          <w:marTop w:val="0"/>
          <w:marBottom w:val="120"/>
          <w:divBdr>
            <w:top w:val="none" w:sz="0" w:space="0" w:color="auto"/>
            <w:left w:val="none" w:sz="0" w:space="0" w:color="auto"/>
            <w:bottom w:val="none" w:sz="0" w:space="0" w:color="auto"/>
            <w:right w:val="none" w:sz="0" w:space="0" w:color="auto"/>
          </w:divBdr>
        </w:div>
        <w:div w:id="2086687165">
          <w:marLeft w:val="360"/>
          <w:marRight w:val="0"/>
          <w:marTop w:val="0"/>
          <w:marBottom w:val="120"/>
          <w:divBdr>
            <w:top w:val="none" w:sz="0" w:space="0" w:color="auto"/>
            <w:left w:val="none" w:sz="0" w:space="0" w:color="auto"/>
            <w:bottom w:val="none" w:sz="0" w:space="0" w:color="auto"/>
            <w:right w:val="none" w:sz="0" w:space="0" w:color="auto"/>
          </w:divBdr>
        </w:div>
        <w:div w:id="1914311820">
          <w:marLeft w:val="720"/>
          <w:marRight w:val="0"/>
          <w:marTop w:val="0"/>
          <w:marBottom w:val="120"/>
          <w:divBdr>
            <w:top w:val="none" w:sz="0" w:space="0" w:color="auto"/>
            <w:left w:val="none" w:sz="0" w:space="0" w:color="auto"/>
            <w:bottom w:val="none" w:sz="0" w:space="0" w:color="auto"/>
            <w:right w:val="none" w:sz="0" w:space="0" w:color="auto"/>
          </w:divBdr>
        </w:div>
        <w:div w:id="1766152581">
          <w:marLeft w:val="720"/>
          <w:marRight w:val="0"/>
          <w:marTop w:val="0"/>
          <w:marBottom w:val="120"/>
          <w:divBdr>
            <w:top w:val="none" w:sz="0" w:space="0" w:color="auto"/>
            <w:left w:val="none" w:sz="0" w:space="0" w:color="auto"/>
            <w:bottom w:val="none" w:sz="0" w:space="0" w:color="auto"/>
            <w:right w:val="none" w:sz="0" w:space="0" w:color="auto"/>
          </w:divBdr>
        </w:div>
      </w:divsChild>
    </w:div>
    <w:div w:id="1890720724">
      <w:bodyDiv w:val="1"/>
      <w:marLeft w:val="0"/>
      <w:marRight w:val="0"/>
      <w:marTop w:val="0"/>
      <w:marBottom w:val="0"/>
      <w:divBdr>
        <w:top w:val="none" w:sz="0" w:space="0" w:color="auto"/>
        <w:left w:val="none" w:sz="0" w:space="0" w:color="auto"/>
        <w:bottom w:val="none" w:sz="0" w:space="0" w:color="auto"/>
        <w:right w:val="none" w:sz="0" w:space="0" w:color="auto"/>
      </w:divBdr>
    </w:div>
    <w:div w:id="2047094827">
      <w:bodyDiv w:val="1"/>
      <w:marLeft w:val="0"/>
      <w:marRight w:val="0"/>
      <w:marTop w:val="0"/>
      <w:marBottom w:val="0"/>
      <w:divBdr>
        <w:top w:val="none" w:sz="0" w:space="0" w:color="auto"/>
        <w:left w:val="none" w:sz="0" w:space="0" w:color="auto"/>
        <w:bottom w:val="none" w:sz="0" w:space="0" w:color="auto"/>
        <w:right w:val="none" w:sz="0" w:space="0" w:color="auto"/>
      </w:divBdr>
      <w:divsChild>
        <w:div w:id="1372223710">
          <w:marLeft w:val="547"/>
          <w:marRight w:val="0"/>
          <w:marTop w:val="144"/>
          <w:marBottom w:val="0"/>
          <w:divBdr>
            <w:top w:val="none" w:sz="0" w:space="0" w:color="auto"/>
            <w:left w:val="none" w:sz="0" w:space="0" w:color="auto"/>
            <w:bottom w:val="none" w:sz="0" w:space="0" w:color="auto"/>
            <w:right w:val="none" w:sz="0" w:space="0" w:color="auto"/>
          </w:divBdr>
        </w:div>
        <w:div w:id="405032362">
          <w:marLeft w:val="547"/>
          <w:marRight w:val="0"/>
          <w:marTop w:val="144"/>
          <w:marBottom w:val="0"/>
          <w:divBdr>
            <w:top w:val="none" w:sz="0" w:space="0" w:color="auto"/>
            <w:left w:val="none" w:sz="0" w:space="0" w:color="auto"/>
            <w:bottom w:val="none" w:sz="0" w:space="0" w:color="auto"/>
            <w:right w:val="none" w:sz="0" w:space="0" w:color="auto"/>
          </w:divBdr>
        </w:div>
        <w:div w:id="2139640569">
          <w:marLeft w:val="547"/>
          <w:marRight w:val="0"/>
          <w:marTop w:val="144"/>
          <w:marBottom w:val="0"/>
          <w:divBdr>
            <w:top w:val="none" w:sz="0" w:space="0" w:color="auto"/>
            <w:left w:val="none" w:sz="0" w:space="0" w:color="auto"/>
            <w:bottom w:val="none" w:sz="0" w:space="0" w:color="auto"/>
            <w:right w:val="none" w:sz="0" w:space="0" w:color="auto"/>
          </w:divBdr>
        </w:div>
        <w:div w:id="854610287">
          <w:marLeft w:val="547"/>
          <w:marRight w:val="0"/>
          <w:marTop w:val="144"/>
          <w:marBottom w:val="0"/>
          <w:divBdr>
            <w:top w:val="none" w:sz="0" w:space="0" w:color="auto"/>
            <w:left w:val="none" w:sz="0" w:space="0" w:color="auto"/>
            <w:bottom w:val="none" w:sz="0" w:space="0" w:color="auto"/>
            <w:right w:val="none" w:sz="0" w:space="0" w:color="auto"/>
          </w:divBdr>
        </w:div>
        <w:div w:id="784421347">
          <w:marLeft w:val="547"/>
          <w:marRight w:val="0"/>
          <w:marTop w:val="144"/>
          <w:marBottom w:val="0"/>
          <w:divBdr>
            <w:top w:val="none" w:sz="0" w:space="0" w:color="auto"/>
            <w:left w:val="none" w:sz="0" w:space="0" w:color="auto"/>
            <w:bottom w:val="none" w:sz="0" w:space="0" w:color="auto"/>
            <w:right w:val="none" w:sz="0" w:space="0" w:color="auto"/>
          </w:divBdr>
        </w:div>
        <w:div w:id="428623755">
          <w:marLeft w:val="547"/>
          <w:marRight w:val="0"/>
          <w:marTop w:val="144"/>
          <w:marBottom w:val="0"/>
          <w:divBdr>
            <w:top w:val="none" w:sz="0" w:space="0" w:color="auto"/>
            <w:left w:val="none" w:sz="0" w:space="0" w:color="auto"/>
            <w:bottom w:val="none" w:sz="0" w:space="0" w:color="auto"/>
            <w:right w:val="none" w:sz="0" w:space="0" w:color="auto"/>
          </w:divBdr>
        </w:div>
        <w:div w:id="759789885">
          <w:marLeft w:val="547"/>
          <w:marRight w:val="0"/>
          <w:marTop w:val="144"/>
          <w:marBottom w:val="0"/>
          <w:divBdr>
            <w:top w:val="none" w:sz="0" w:space="0" w:color="auto"/>
            <w:left w:val="none" w:sz="0" w:space="0" w:color="auto"/>
            <w:bottom w:val="none" w:sz="0" w:space="0" w:color="auto"/>
            <w:right w:val="none" w:sz="0" w:space="0" w:color="auto"/>
          </w:divBdr>
        </w:div>
        <w:div w:id="1157189419">
          <w:marLeft w:val="547"/>
          <w:marRight w:val="0"/>
          <w:marTop w:val="144"/>
          <w:marBottom w:val="0"/>
          <w:divBdr>
            <w:top w:val="none" w:sz="0" w:space="0" w:color="auto"/>
            <w:left w:val="none" w:sz="0" w:space="0" w:color="auto"/>
            <w:bottom w:val="none" w:sz="0" w:space="0" w:color="auto"/>
            <w:right w:val="none" w:sz="0" w:space="0" w:color="auto"/>
          </w:divBdr>
        </w:div>
        <w:div w:id="1050808275">
          <w:marLeft w:val="1166"/>
          <w:marRight w:val="0"/>
          <w:marTop w:val="125"/>
          <w:marBottom w:val="0"/>
          <w:divBdr>
            <w:top w:val="none" w:sz="0" w:space="0" w:color="auto"/>
            <w:left w:val="none" w:sz="0" w:space="0" w:color="auto"/>
            <w:bottom w:val="none" w:sz="0" w:space="0" w:color="auto"/>
            <w:right w:val="none" w:sz="0" w:space="0" w:color="auto"/>
          </w:divBdr>
        </w:div>
        <w:div w:id="625434814">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p.edu/catalog/13165/a-framework-for-k-12-science-education-practices-crosscutting-concept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extgenscience.org/evidence-statement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temteachingtools.org/assets/landscapes/STEM-Teaching-Tool-30-Task-Formats-for-3D-Assessment-Design-v2.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h.org/learn-teach/curriculum-collections/five-tools-and-processes-for-ngss/tool-1/ngss-card-decks-by-topic" TargetMode="External"/><Relationship Id="rId5" Type="http://schemas.openxmlformats.org/officeDocument/2006/relationships/webSettings" Target="webSettings.xml"/><Relationship Id="rId15" Type="http://schemas.openxmlformats.org/officeDocument/2006/relationships/hyperlink" Target="https://thewonderofscience.com/phenomenal" TargetMode="External"/><Relationship Id="rId23" Type="http://schemas.openxmlformats.org/officeDocument/2006/relationships/theme" Target="theme/theme1.xml"/><Relationship Id="rId10" Type="http://schemas.openxmlformats.org/officeDocument/2006/relationships/hyperlink" Target="https://www.amnh.org/learn-teach/curriculum-collections/five-tools-and-processes-for-ngss/tool-1/ngss-card-decks-by-dci"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scillsspartners.org/scillss-resources/" TargetMode="External"/><Relationship Id="rId14" Type="http://schemas.openxmlformats.org/officeDocument/2006/relationships/hyperlink" Target="https://www.nextgenscience.org/resources/ngss-append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AEB0-A32E-4B19-A3C1-4C3079EA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Liciaga, Sharon M</dc:creator>
  <cp:lastModifiedBy>Erin Buchanan</cp:lastModifiedBy>
  <cp:revision>48</cp:revision>
  <cp:lastPrinted>2019-07-15T16:50:00Z</cp:lastPrinted>
  <dcterms:created xsi:type="dcterms:W3CDTF">2020-04-22T21:02:00Z</dcterms:created>
  <dcterms:modified xsi:type="dcterms:W3CDTF">2020-05-01T14:31:00Z</dcterms:modified>
</cp:coreProperties>
</file>