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AA4E3" w14:textId="279366A4" w:rsidR="00757BA3" w:rsidRPr="00757BA3" w:rsidRDefault="00757BA3" w:rsidP="00757BA3">
      <w:pPr>
        <w:keepNext/>
        <w:pBdr>
          <w:bottom w:val="single" w:sz="4" w:space="1" w:color="0070C0"/>
        </w:pBdr>
        <w:spacing w:after="60"/>
        <w:jc w:val="right"/>
        <w:outlineLvl w:val="1"/>
        <w:rPr>
          <w:iCs/>
          <w:color w:val="0070C0"/>
          <w:sz w:val="40"/>
          <w:szCs w:val="40"/>
          <w:lang w:bidi="en-US"/>
        </w:rPr>
      </w:pPr>
      <w:bookmarkStart w:id="0" w:name="_Toc5625779"/>
      <w:r w:rsidRPr="00757BA3">
        <w:rPr>
          <w:rFonts w:asciiTheme="minorHAnsi" w:hAnsiTheme="minorHAnsi" w:cstheme="minorHAnsi"/>
          <w:b/>
          <w:iCs/>
          <w:noProof/>
          <w:color w:val="0070C0"/>
          <w:sz w:val="24"/>
          <w:lang w:bidi="en-US"/>
        </w:rPr>
        <w:drawing>
          <wp:anchor distT="0" distB="0" distL="114300" distR="114300" simplePos="0" relativeHeight="251659264" behindDoc="0" locked="0" layoutInCell="1" allowOverlap="1" wp14:anchorId="6693019F" wp14:editId="2025B0EE">
            <wp:simplePos x="0" y="0"/>
            <wp:positionH relativeFrom="margin">
              <wp:posOffset>-116205</wp:posOffset>
            </wp:positionH>
            <wp:positionV relativeFrom="paragraph">
              <wp:posOffset>-502920</wp:posOffset>
            </wp:positionV>
            <wp:extent cx="847725" cy="8445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77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7BA3">
        <w:rPr>
          <w:iCs/>
          <w:color w:val="0070C0"/>
          <w:sz w:val="40"/>
          <w:szCs w:val="40"/>
          <w:lang w:bidi="en-US"/>
        </w:rPr>
        <w:t xml:space="preserve">SCILLSS Classroom </w:t>
      </w:r>
      <w:r w:rsidR="00620C57">
        <w:rPr>
          <w:iCs/>
          <w:color w:val="0070C0"/>
          <w:sz w:val="40"/>
          <w:szCs w:val="40"/>
          <w:lang w:bidi="en-US"/>
        </w:rPr>
        <w:t xml:space="preserve">Science </w:t>
      </w:r>
      <w:r w:rsidRPr="00757BA3">
        <w:rPr>
          <w:iCs/>
          <w:color w:val="0070C0"/>
          <w:sz w:val="40"/>
          <w:szCs w:val="40"/>
          <w:lang w:bidi="en-US"/>
        </w:rPr>
        <w:t>Assessment Workshop</w:t>
      </w:r>
    </w:p>
    <w:p w14:paraId="24315FE6" w14:textId="3F05F799" w:rsidR="00620C57" w:rsidRPr="00620C57" w:rsidRDefault="00620C57" w:rsidP="007E2E5B">
      <w:pPr>
        <w:pStyle w:val="Heading1"/>
        <w:spacing w:before="0" w:after="240"/>
        <w:rPr>
          <w:color w:val="0070C0"/>
        </w:rPr>
      </w:pPr>
      <w:r w:rsidRPr="00620C57">
        <w:rPr>
          <w:color w:val="0070C0"/>
        </w:rPr>
        <w:t>Verification of Task Alignment</w:t>
      </w:r>
      <w:r w:rsidR="001210CF">
        <w:rPr>
          <w:color w:val="0070C0"/>
        </w:rPr>
        <w:t xml:space="preserve"> Tool Template</w:t>
      </w:r>
    </w:p>
    <w:p w14:paraId="258C171D" w14:textId="1955D373" w:rsidR="004D4E60" w:rsidRPr="00620C57" w:rsidRDefault="004D4E60" w:rsidP="00620C57">
      <w:pPr>
        <w:pStyle w:val="Heading2"/>
      </w:pPr>
      <w:r w:rsidRPr="00620C57">
        <w:t xml:space="preserve">Verification of </w:t>
      </w:r>
      <w:r w:rsidR="007E2E5B">
        <w:t xml:space="preserve">Task </w:t>
      </w:r>
      <w:r w:rsidRPr="00620C57">
        <w:t xml:space="preserve">Alignment to Aspects of the Unpacking and Task Specifications Tools </w:t>
      </w:r>
      <w:bookmarkEnd w:id="0"/>
    </w:p>
    <w:tbl>
      <w:tblPr>
        <w:tblStyle w:val="TableGrid3"/>
        <w:tblW w:w="13769" w:type="dxa"/>
        <w:tblBorders>
          <w:left w:val="none" w:sz="0" w:space="0" w:color="auto"/>
          <w:right w:val="none" w:sz="0" w:space="0" w:color="auto"/>
          <w:insideV w:val="none" w:sz="0" w:space="0" w:color="auto"/>
        </w:tblBorders>
        <w:tblLook w:val="04A0" w:firstRow="1" w:lastRow="0" w:firstColumn="1" w:lastColumn="0" w:noHBand="0" w:noVBand="1"/>
      </w:tblPr>
      <w:tblGrid>
        <w:gridCol w:w="1353"/>
        <w:gridCol w:w="4077"/>
        <w:gridCol w:w="4073"/>
        <w:gridCol w:w="33"/>
        <w:gridCol w:w="1413"/>
        <w:gridCol w:w="2820"/>
      </w:tblGrid>
      <w:tr w:rsidR="004D4E60" w:rsidRPr="00E61B19" w14:paraId="0AF0F964" w14:textId="77777777" w:rsidTr="00757BA3">
        <w:tc>
          <w:tcPr>
            <w:tcW w:w="13769" w:type="dxa"/>
            <w:gridSpan w:val="6"/>
          </w:tcPr>
          <w:p w14:paraId="0A5F73FA" w14:textId="18D2F810" w:rsidR="004D4E60" w:rsidRPr="00315EB6" w:rsidRDefault="00620C57" w:rsidP="00F066E8">
            <w:pPr>
              <w:spacing w:after="60"/>
              <w:rPr>
                <w:rFonts w:asciiTheme="minorHAnsi" w:hAnsiTheme="minorHAnsi" w:cstheme="minorHAnsi"/>
                <w:b/>
                <w:sz w:val="22"/>
                <w:szCs w:val="22"/>
              </w:rPr>
            </w:pPr>
            <w:bookmarkStart w:id="1" w:name="_Hlk536435948"/>
            <w:r>
              <w:rPr>
                <w:rFonts w:asciiTheme="minorHAnsi" w:hAnsiTheme="minorHAnsi" w:cstheme="minorHAnsi"/>
                <w:b/>
                <w:sz w:val="22"/>
              </w:rPr>
              <w:t>NGSS PE</w:t>
            </w:r>
            <w:r w:rsidR="004D4E60" w:rsidRPr="00315EB6">
              <w:rPr>
                <w:rFonts w:asciiTheme="minorHAnsi" w:hAnsiTheme="minorHAnsi" w:cstheme="minorHAnsi"/>
                <w:b/>
                <w:sz w:val="22"/>
                <w:szCs w:val="22"/>
              </w:rPr>
              <w:t xml:space="preserve">: </w:t>
            </w:r>
          </w:p>
        </w:tc>
      </w:tr>
      <w:tr w:rsidR="004D4E60" w:rsidRPr="00E61B19" w14:paraId="588FC9BC" w14:textId="77777777" w:rsidTr="00757BA3">
        <w:tc>
          <w:tcPr>
            <w:tcW w:w="13769" w:type="dxa"/>
            <w:gridSpan w:val="6"/>
          </w:tcPr>
          <w:p w14:paraId="599C3450" w14:textId="70834B10" w:rsidR="004D4E60" w:rsidRPr="00E61B19" w:rsidRDefault="004D4E60" w:rsidP="00F066E8">
            <w:pPr>
              <w:spacing w:after="60"/>
              <w:rPr>
                <w:rFonts w:asciiTheme="minorHAnsi" w:hAnsiTheme="minorHAnsi" w:cstheme="minorHAnsi"/>
                <w:b/>
                <w:sz w:val="22"/>
              </w:rPr>
            </w:pPr>
            <w:r w:rsidRPr="00E61B19">
              <w:rPr>
                <w:rFonts w:asciiTheme="minorHAnsi" w:hAnsiTheme="minorHAnsi" w:cstheme="minorHAnsi"/>
                <w:b/>
                <w:sz w:val="22"/>
              </w:rPr>
              <w:t>Knowledge, Skills</w:t>
            </w:r>
            <w:r w:rsidR="00620C57">
              <w:rPr>
                <w:rFonts w:asciiTheme="minorHAnsi" w:hAnsiTheme="minorHAnsi" w:cstheme="minorHAnsi"/>
                <w:b/>
                <w:sz w:val="22"/>
              </w:rPr>
              <w:t>,</w:t>
            </w:r>
            <w:r w:rsidRPr="00E61B19">
              <w:rPr>
                <w:rFonts w:asciiTheme="minorHAnsi" w:hAnsiTheme="minorHAnsi" w:cstheme="minorHAnsi"/>
                <w:b/>
                <w:sz w:val="22"/>
              </w:rPr>
              <w:t xml:space="preserve"> &amp; Abilities: </w:t>
            </w:r>
          </w:p>
        </w:tc>
      </w:tr>
      <w:tr w:rsidR="004D4E60" w:rsidRPr="00E61B19" w14:paraId="5AA56959" w14:textId="77777777" w:rsidTr="00757BA3">
        <w:tc>
          <w:tcPr>
            <w:tcW w:w="13769" w:type="dxa"/>
            <w:gridSpan w:val="6"/>
          </w:tcPr>
          <w:p w14:paraId="1F3B27FC" w14:textId="77777777" w:rsidR="004D4E60" w:rsidRPr="00E61B19" w:rsidRDefault="004D4E60" w:rsidP="00F066E8">
            <w:pPr>
              <w:spacing w:after="60"/>
              <w:rPr>
                <w:rFonts w:asciiTheme="minorHAnsi" w:hAnsiTheme="minorHAnsi" w:cstheme="minorHAnsi"/>
                <w:b/>
                <w:bCs/>
                <w:sz w:val="22"/>
              </w:rPr>
            </w:pPr>
            <w:r w:rsidRPr="00E61B19">
              <w:rPr>
                <w:rFonts w:asciiTheme="minorHAnsi" w:hAnsiTheme="minorHAnsi" w:cstheme="minorHAnsi"/>
                <w:b/>
                <w:bCs/>
                <w:sz w:val="22"/>
              </w:rPr>
              <w:t>Student Demonstration of Learning:</w:t>
            </w:r>
          </w:p>
          <w:p w14:paraId="3B79BD99" w14:textId="77777777" w:rsidR="00315EB6" w:rsidRPr="00E61B19" w:rsidRDefault="00315EB6" w:rsidP="00315EB6">
            <w:pPr>
              <w:numPr>
                <w:ilvl w:val="0"/>
                <w:numId w:val="11"/>
              </w:numPr>
              <w:spacing w:after="60"/>
              <w:rPr>
                <w:rFonts w:asciiTheme="minorHAnsi" w:hAnsiTheme="minorHAnsi" w:cstheme="minorHAnsi"/>
                <w:b/>
                <w:sz w:val="22"/>
              </w:rPr>
            </w:pPr>
          </w:p>
          <w:p w14:paraId="486B6242" w14:textId="77777777" w:rsidR="004D4E60" w:rsidRPr="00E61B19" w:rsidRDefault="004D4E60" w:rsidP="00315EB6">
            <w:pPr>
              <w:spacing w:after="60"/>
              <w:ind w:left="720"/>
              <w:rPr>
                <w:rFonts w:asciiTheme="minorHAnsi" w:hAnsiTheme="minorHAnsi" w:cstheme="minorHAnsi"/>
                <w:b/>
                <w:sz w:val="22"/>
              </w:rPr>
            </w:pPr>
          </w:p>
        </w:tc>
      </w:tr>
      <w:tr w:rsidR="004D4E60" w:rsidRPr="00E61B19" w14:paraId="314AF3D3" w14:textId="77777777" w:rsidTr="00757BA3">
        <w:tc>
          <w:tcPr>
            <w:tcW w:w="13769" w:type="dxa"/>
            <w:gridSpan w:val="6"/>
          </w:tcPr>
          <w:p w14:paraId="16C76057" w14:textId="77777777" w:rsidR="004D4E60" w:rsidRPr="00E61B19" w:rsidRDefault="004D4E60" w:rsidP="00F066E8">
            <w:pPr>
              <w:spacing w:after="60"/>
              <w:rPr>
                <w:rFonts w:asciiTheme="minorHAnsi" w:hAnsiTheme="minorHAnsi" w:cstheme="minorHAnsi"/>
                <w:b/>
                <w:bCs/>
                <w:sz w:val="22"/>
              </w:rPr>
            </w:pPr>
            <w:r w:rsidRPr="00E61B19">
              <w:rPr>
                <w:rFonts w:asciiTheme="minorHAnsi" w:hAnsiTheme="minorHAnsi" w:cstheme="minorHAnsi"/>
                <w:b/>
                <w:bCs/>
                <w:sz w:val="22"/>
              </w:rPr>
              <w:t>Work Product:</w:t>
            </w:r>
          </w:p>
          <w:p w14:paraId="79C79762" w14:textId="77777777" w:rsidR="004D4E60" w:rsidRPr="00315EB6" w:rsidRDefault="004D4E60" w:rsidP="00315EB6">
            <w:pPr>
              <w:pStyle w:val="ListParagraph"/>
              <w:numPr>
                <w:ilvl w:val="0"/>
                <w:numId w:val="11"/>
              </w:numPr>
              <w:spacing w:after="60"/>
              <w:rPr>
                <w:rFonts w:asciiTheme="minorHAnsi" w:hAnsiTheme="minorHAnsi" w:cstheme="minorHAnsi"/>
              </w:rPr>
            </w:pPr>
          </w:p>
          <w:p w14:paraId="79078A20" w14:textId="77777777" w:rsidR="00315EB6" w:rsidRPr="00315EB6" w:rsidRDefault="00315EB6" w:rsidP="00315EB6">
            <w:pPr>
              <w:spacing w:after="60"/>
              <w:rPr>
                <w:rFonts w:asciiTheme="minorHAnsi" w:hAnsiTheme="minorHAnsi" w:cstheme="minorHAnsi"/>
                <w:sz w:val="22"/>
              </w:rPr>
            </w:pPr>
          </w:p>
        </w:tc>
      </w:tr>
      <w:tr w:rsidR="004D4E60" w:rsidRPr="00E61B19" w14:paraId="1E406280" w14:textId="77777777" w:rsidTr="00757BA3">
        <w:tc>
          <w:tcPr>
            <w:tcW w:w="13769" w:type="dxa"/>
            <w:gridSpan w:val="6"/>
          </w:tcPr>
          <w:p w14:paraId="2378A56B" w14:textId="77777777" w:rsidR="004D4E60" w:rsidRPr="00E61B19" w:rsidRDefault="004D4E60" w:rsidP="00F066E8">
            <w:pPr>
              <w:spacing w:after="60"/>
              <w:rPr>
                <w:rFonts w:asciiTheme="minorHAnsi" w:hAnsiTheme="minorHAnsi" w:cstheme="minorHAnsi"/>
                <w:b/>
                <w:bCs/>
                <w:sz w:val="22"/>
              </w:rPr>
            </w:pPr>
            <w:r w:rsidRPr="00E61B19">
              <w:rPr>
                <w:rFonts w:asciiTheme="minorHAnsi" w:hAnsiTheme="minorHAnsi" w:cstheme="minorHAnsi"/>
                <w:b/>
                <w:bCs/>
                <w:sz w:val="22"/>
              </w:rPr>
              <w:t>Task Features:</w:t>
            </w:r>
          </w:p>
          <w:p w14:paraId="666EC373" w14:textId="77777777" w:rsidR="00315EB6" w:rsidRPr="00E61B19" w:rsidRDefault="00315EB6" w:rsidP="00315EB6">
            <w:pPr>
              <w:numPr>
                <w:ilvl w:val="0"/>
                <w:numId w:val="12"/>
              </w:numPr>
              <w:spacing w:after="60"/>
              <w:rPr>
                <w:rFonts w:asciiTheme="minorHAnsi" w:hAnsiTheme="minorHAnsi" w:cstheme="minorHAnsi"/>
                <w:bCs/>
                <w:sz w:val="22"/>
              </w:rPr>
            </w:pPr>
          </w:p>
          <w:p w14:paraId="424CFADA" w14:textId="77777777" w:rsidR="004D4E60" w:rsidRPr="00E61B19" w:rsidRDefault="004D4E60" w:rsidP="00315EB6">
            <w:pPr>
              <w:spacing w:after="60"/>
              <w:ind w:left="720"/>
              <w:rPr>
                <w:rFonts w:asciiTheme="minorHAnsi" w:hAnsiTheme="minorHAnsi" w:cstheme="minorHAnsi"/>
                <w:bCs/>
                <w:sz w:val="22"/>
              </w:rPr>
            </w:pPr>
          </w:p>
        </w:tc>
      </w:tr>
      <w:tr w:rsidR="004D4E60" w:rsidRPr="00E61B19" w14:paraId="55132105" w14:textId="77777777" w:rsidTr="007E2E5B">
        <w:tc>
          <w:tcPr>
            <w:tcW w:w="1353" w:type="dxa"/>
            <w:tcBorders>
              <w:bottom w:val="single" w:sz="4" w:space="0" w:color="auto"/>
            </w:tcBorders>
            <w:shd w:val="clear" w:color="auto" w:fill="FFFFFF" w:themeFill="background1"/>
          </w:tcPr>
          <w:p w14:paraId="270F9228" w14:textId="77777777" w:rsidR="004D4E60" w:rsidRPr="00E61B19" w:rsidRDefault="004D4E60" w:rsidP="00F066E8">
            <w:pPr>
              <w:spacing w:after="60"/>
              <w:jc w:val="center"/>
              <w:rPr>
                <w:rFonts w:asciiTheme="minorHAnsi" w:hAnsiTheme="minorHAnsi" w:cstheme="minorHAnsi"/>
                <w:b/>
                <w:sz w:val="22"/>
              </w:rPr>
            </w:pPr>
          </w:p>
        </w:tc>
        <w:tc>
          <w:tcPr>
            <w:tcW w:w="4077" w:type="dxa"/>
            <w:shd w:val="clear" w:color="auto" w:fill="0070C0"/>
          </w:tcPr>
          <w:p w14:paraId="1B66D137" w14:textId="77777777" w:rsidR="004D4E60" w:rsidRPr="00757BA3" w:rsidRDefault="004D4E60" w:rsidP="00F066E8">
            <w:pPr>
              <w:spacing w:after="60"/>
              <w:jc w:val="center"/>
              <w:rPr>
                <w:rFonts w:asciiTheme="minorHAnsi" w:hAnsiTheme="minorHAnsi" w:cstheme="minorHAnsi"/>
                <w:b/>
                <w:sz w:val="22"/>
              </w:rPr>
            </w:pPr>
            <w:r w:rsidRPr="00757BA3">
              <w:rPr>
                <w:rFonts w:asciiTheme="minorHAnsi" w:hAnsiTheme="minorHAnsi" w:cstheme="minorHAnsi"/>
                <w:b/>
                <w:sz w:val="22"/>
              </w:rPr>
              <w:t>Science and Engineering Practices (SEP)</w:t>
            </w:r>
          </w:p>
        </w:tc>
        <w:tc>
          <w:tcPr>
            <w:tcW w:w="4106" w:type="dxa"/>
            <w:gridSpan w:val="2"/>
            <w:shd w:val="clear" w:color="auto" w:fill="FF9900"/>
          </w:tcPr>
          <w:p w14:paraId="5274E5CC" w14:textId="77777777" w:rsidR="004D4E60" w:rsidRPr="00757BA3" w:rsidRDefault="004D4E60" w:rsidP="00F066E8">
            <w:pPr>
              <w:spacing w:after="60"/>
              <w:jc w:val="center"/>
              <w:rPr>
                <w:rFonts w:asciiTheme="minorHAnsi" w:hAnsiTheme="minorHAnsi" w:cstheme="minorHAnsi"/>
                <w:b/>
                <w:sz w:val="22"/>
              </w:rPr>
            </w:pPr>
            <w:r w:rsidRPr="00757BA3">
              <w:rPr>
                <w:rFonts w:asciiTheme="minorHAnsi" w:hAnsiTheme="minorHAnsi" w:cstheme="minorHAnsi"/>
                <w:b/>
                <w:sz w:val="22"/>
              </w:rPr>
              <w:t>Disciplinary Core Ideas (DCI)</w:t>
            </w:r>
          </w:p>
        </w:tc>
        <w:tc>
          <w:tcPr>
            <w:tcW w:w="4233" w:type="dxa"/>
            <w:gridSpan w:val="2"/>
            <w:shd w:val="clear" w:color="auto" w:fill="C2D69B" w:themeFill="accent3" w:themeFillTint="99"/>
          </w:tcPr>
          <w:p w14:paraId="69A0B380" w14:textId="77777777" w:rsidR="004D4E60" w:rsidRPr="00757BA3" w:rsidRDefault="004D4E60" w:rsidP="00F066E8">
            <w:pPr>
              <w:spacing w:after="60"/>
              <w:jc w:val="center"/>
              <w:rPr>
                <w:rFonts w:asciiTheme="minorHAnsi" w:hAnsiTheme="minorHAnsi" w:cstheme="minorHAnsi"/>
                <w:b/>
                <w:sz w:val="22"/>
              </w:rPr>
            </w:pPr>
            <w:r w:rsidRPr="00757BA3">
              <w:rPr>
                <w:rFonts w:asciiTheme="minorHAnsi" w:hAnsiTheme="minorHAnsi" w:cstheme="minorHAnsi"/>
                <w:b/>
                <w:sz w:val="22"/>
              </w:rPr>
              <w:t>Crosscutting Concepts (CCC)</w:t>
            </w:r>
          </w:p>
        </w:tc>
      </w:tr>
      <w:tr w:rsidR="004D4E60" w:rsidRPr="00E61B19" w14:paraId="61ACD178" w14:textId="77777777" w:rsidTr="007E2E5B">
        <w:trPr>
          <w:trHeight w:val="368"/>
        </w:trPr>
        <w:tc>
          <w:tcPr>
            <w:tcW w:w="1353" w:type="dxa"/>
            <w:tcBorders>
              <w:top w:val="single" w:sz="4" w:space="0" w:color="auto"/>
              <w:bottom w:val="single" w:sz="4" w:space="0" w:color="auto"/>
            </w:tcBorders>
            <w:shd w:val="clear" w:color="auto" w:fill="F2F2F2" w:themeFill="background1" w:themeFillShade="F2"/>
          </w:tcPr>
          <w:p w14:paraId="59E6AFC1" w14:textId="77777777" w:rsidR="004D4E60" w:rsidRPr="00E61B19" w:rsidRDefault="004D4E60" w:rsidP="00F066E8">
            <w:pPr>
              <w:spacing w:after="60"/>
              <w:rPr>
                <w:rFonts w:asciiTheme="minorHAnsi" w:hAnsiTheme="minorHAnsi" w:cstheme="minorHAnsi"/>
                <w:b/>
                <w:sz w:val="22"/>
              </w:rPr>
            </w:pPr>
            <w:r w:rsidRPr="00E61B19">
              <w:rPr>
                <w:rFonts w:asciiTheme="minorHAnsi" w:hAnsiTheme="minorHAnsi" w:cstheme="minorHAnsi"/>
                <w:b/>
                <w:sz w:val="22"/>
              </w:rPr>
              <w:t>Foundations</w:t>
            </w:r>
          </w:p>
        </w:tc>
        <w:tc>
          <w:tcPr>
            <w:tcW w:w="4077" w:type="dxa"/>
            <w:shd w:val="clear" w:color="auto" w:fill="DBE5F1" w:themeFill="accent1" w:themeFillTint="33"/>
          </w:tcPr>
          <w:p w14:paraId="01F17162" w14:textId="77777777" w:rsidR="004D4E60" w:rsidRPr="00E61B19" w:rsidRDefault="004D4E60" w:rsidP="00F066E8">
            <w:pPr>
              <w:spacing w:after="60"/>
              <w:rPr>
                <w:rFonts w:asciiTheme="minorHAnsi" w:hAnsiTheme="minorHAnsi" w:cstheme="minorHAnsi"/>
                <w:sz w:val="22"/>
              </w:rPr>
            </w:pPr>
            <w:r w:rsidRPr="00E61B19">
              <w:rPr>
                <w:rFonts w:asciiTheme="minorHAnsi" w:hAnsiTheme="minorHAnsi" w:cstheme="minorHAnsi"/>
                <w:b/>
                <w:sz w:val="22"/>
              </w:rPr>
              <w:t xml:space="preserve">SEP: </w:t>
            </w:r>
          </w:p>
        </w:tc>
        <w:tc>
          <w:tcPr>
            <w:tcW w:w="4106" w:type="dxa"/>
            <w:gridSpan w:val="2"/>
            <w:shd w:val="clear" w:color="auto" w:fill="F2DBDB" w:themeFill="accent2" w:themeFillTint="33"/>
          </w:tcPr>
          <w:p w14:paraId="26977027" w14:textId="77777777" w:rsidR="004D4E60" w:rsidRPr="00E61B19" w:rsidRDefault="00555382" w:rsidP="00F066E8">
            <w:pPr>
              <w:spacing w:after="60"/>
              <w:rPr>
                <w:rFonts w:asciiTheme="minorHAnsi" w:hAnsiTheme="minorHAnsi" w:cstheme="minorHAnsi"/>
                <w:b/>
                <w:sz w:val="22"/>
              </w:rPr>
            </w:pPr>
            <w:r>
              <w:rPr>
                <w:rFonts w:asciiTheme="minorHAnsi" w:hAnsiTheme="minorHAnsi" w:cstheme="minorHAnsi"/>
                <w:b/>
                <w:sz w:val="22"/>
              </w:rPr>
              <w:t>DCI:</w:t>
            </w:r>
          </w:p>
        </w:tc>
        <w:tc>
          <w:tcPr>
            <w:tcW w:w="4233" w:type="dxa"/>
            <w:gridSpan w:val="2"/>
            <w:shd w:val="clear" w:color="auto" w:fill="EAF1DD" w:themeFill="accent3" w:themeFillTint="33"/>
          </w:tcPr>
          <w:p w14:paraId="1AB660D0" w14:textId="77777777" w:rsidR="004D4E60" w:rsidRPr="00E61B19" w:rsidRDefault="004D4E60" w:rsidP="00F066E8">
            <w:pPr>
              <w:spacing w:after="60"/>
              <w:rPr>
                <w:rFonts w:asciiTheme="minorHAnsi" w:hAnsiTheme="minorHAnsi" w:cstheme="minorHAnsi"/>
                <w:b/>
                <w:sz w:val="22"/>
              </w:rPr>
            </w:pPr>
            <w:r w:rsidRPr="00E61B19">
              <w:rPr>
                <w:rFonts w:asciiTheme="minorHAnsi" w:hAnsiTheme="minorHAnsi" w:cstheme="minorHAnsi"/>
                <w:b/>
                <w:sz w:val="22"/>
              </w:rPr>
              <w:t xml:space="preserve">CCC: </w:t>
            </w:r>
          </w:p>
        </w:tc>
      </w:tr>
      <w:tr w:rsidR="004D4E60" w:rsidRPr="00E61B19" w14:paraId="6C201A4F" w14:textId="77777777" w:rsidTr="007E2E5B">
        <w:trPr>
          <w:trHeight w:val="938"/>
        </w:trPr>
        <w:tc>
          <w:tcPr>
            <w:tcW w:w="1353" w:type="dxa"/>
            <w:shd w:val="clear" w:color="auto" w:fill="F2F2F2" w:themeFill="background1" w:themeFillShade="F2"/>
          </w:tcPr>
          <w:p w14:paraId="3DECD47E" w14:textId="77777777" w:rsidR="004D4E60" w:rsidRPr="00E61B19" w:rsidRDefault="004D4E60" w:rsidP="00F066E8">
            <w:pPr>
              <w:spacing w:after="60"/>
              <w:rPr>
                <w:rFonts w:asciiTheme="minorHAnsi" w:hAnsiTheme="minorHAnsi" w:cstheme="minorHAnsi"/>
                <w:b/>
                <w:sz w:val="22"/>
              </w:rPr>
            </w:pPr>
            <w:r w:rsidRPr="00E61B19">
              <w:rPr>
                <w:rFonts w:asciiTheme="minorHAnsi" w:hAnsiTheme="minorHAnsi" w:cstheme="minorHAnsi"/>
                <w:b/>
                <w:sz w:val="22"/>
              </w:rPr>
              <w:t>Key</w:t>
            </w:r>
          </w:p>
          <w:p w14:paraId="41A0AED4" w14:textId="77777777" w:rsidR="004D4E60" w:rsidRPr="00E61B19" w:rsidRDefault="004D4E60" w:rsidP="00F066E8">
            <w:pPr>
              <w:spacing w:after="60"/>
              <w:rPr>
                <w:rFonts w:asciiTheme="minorHAnsi" w:hAnsiTheme="minorHAnsi" w:cstheme="minorHAnsi"/>
                <w:b/>
                <w:sz w:val="22"/>
              </w:rPr>
            </w:pPr>
            <w:r w:rsidRPr="00E61B19">
              <w:rPr>
                <w:rFonts w:asciiTheme="minorHAnsi" w:hAnsiTheme="minorHAnsi" w:cstheme="minorHAnsi"/>
                <w:b/>
                <w:sz w:val="22"/>
              </w:rPr>
              <w:t>Aspects</w:t>
            </w:r>
          </w:p>
        </w:tc>
        <w:tc>
          <w:tcPr>
            <w:tcW w:w="4077" w:type="dxa"/>
            <w:shd w:val="clear" w:color="auto" w:fill="DBE5F1" w:themeFill="accent1" w:themeFillTint="33"/>
          </w:tcPr>
          <w:p w14:paraId="4C5FD8AD" w14:textId="77777777" w:rsidR="004D4E60" w:rsidRPr="00315EB6" w:rsidRDefault="004D4E60" w:rsidP="00315EB6">
            <w:pPr>
              <w:numPr>
                <w:ilvl w:val="0"/>
                <w:numId w:val="9"/>
              </w:numPr>
              <w:spacing w:after="60"/>
              <w:rPr>
                <w:rFonts w:asciiTheme="minorHAnsi" w:hAnsiTheme="minorHAnsi" w:cstheme="minorHAnsi"/>
                <w:sz w:val="22"/>
              </w:rPr>
            </w:pPr>
          </w:p>
        </w:tc>
        <w:tc>
          <w:tcPr>
            <w:tcW w:w="4073" w:type="dxa"/>
            <w:shd w:val="clear" w:color="auto" w:fill="F2DBDB" w:themeFill="accent2" w:themeFillTint="33"/>
          </w:tcPr>
          <w:p w14:paraId="140840A3" w14:textId="77777777" w:rsidR="004D4E60" w:rsidRPr="00E61B19" w:rsidRDefault="004D4E60" w:rsidP="004D4E60">
            <w:pPr>
              <w:numPr>
                <w:ilvl w:val="0"/>
                <w:numId w:val="10"/>
              </w:numPr>
              <w:spacing w:after="60"/>
              <w:rPr>
                <w:rFonts w:asciiTheme="minorHAnsi" w:hAnsiTheme="minorHAnsi" w:cstheme="minorHAnsi"/>
                <w:sz w:val="22"/>
              </w:rPr>
            </w:pPr>
          </w:p>
        </w:tc>
        <w:tc>
          <w:tcPr>
            <w:tcW w:w="4266" w:type="dxa"/>
            <w:gridSpan w:val="3"/>
            <w:shd w:val="clear" w:color="auto" w:fill="EAF1DD" w:themeFill="accent3" w:themeFillTint="33"/>
          </w:tcPr>
          <w:p w14:paraId="1BA47440" w14:textId="77777777" w:rsidR="004D4E60" w:rsidRPr="00E61B19" w:rsidRDefault="004D4E60" w:rsidP="004D4E60">
            <w:pPr>
              <w:numPr>
                <w:ilvl w:val="0"/>
                <w:numId w:val="8"/>
              </w:numPr>
              <w:spacing w:after="60"/>
              <w:rPr>
                <w:rFonts w:asciiTheme="minorHAnsi" w:hAnsiTheme="minorHAnsi" w:cstheme="minorHAnsi"/>
                <w:sz w:val="22"/>
              </w:rPr>
            </w:pPr>
          </w:p>
          <w:p w14:paraId="0F0C7639" w14:textId="77777777" w:rsidR="004D4E60" w:rsidRPr="00E61B19" w:rsidRDefault="004D4E60" w:rsidP="00F066E8">
            <w:pPr>
              <w:spacing w:after="60"/>
              <w:ind w:left="360"/>
              <w:rPr>
                <w:rFonts w:asciiTheme="minorHAnsi" w:hAnsiTheme="minorHAnsi" w:cstheme="minorHAnsi"/>
                <w:sz w:val="22"/>
              </w:rPr>
            </w:pPr>
          </w:p>
        </w:tc>
      </w:tr>
      <w:tr w:rsidR="004D4E60" w:rsidRPr="00E61B19" w14:paraId="1D5D7532" w14:textId="77777777" w:rsidTr="00B83C4D">
        <w:trPr>
          <w:trHeight w:val="112"/>
        </w:trPr>
        <w:tc>
          <w:tcPr>
            <w:tcW w:w="1353" w:type="dxa"/>
            <w:shd w:val="clear" w:color="auto" w:fill="F2F2F2" w:themeFill="background1" w:themeFillShade="F2"/>
          </w:tcPr>
          <w:p w14:paraId="269E2BFB" w14:textId="77777777" w:rsidR="004D4E60" w:rsidRPr="00E61B19" w:rsidRDefault="004D4E60" w:rsidP="00F066E8">
            <w:pPr>
              <w:spacing w:after="60"/>
              <w:rPr>
                <w:rFonts w:asciiTheme="minorHAnsi" w:hAnsiTheme="minorHAnsi" w:cstheme="minorHAnsi"/>
                <w:b/>
                <w:sz w:val="22"/>
              </w:rPr>
            </w:pPr>
            <w:r w:rsidRPr="00E61B19">
              <w:rPr>
                <w:rFonts w:asciiTheme="minorHAnsi" w:hAnsiTheme="minorHAnsi" w:cstheme="minorHAnsi"/>
                <w:b/>
                <w:sz w:val="22"/>
              </w:rPr>
              <w:t>Prior Knowledge</w:t>
            </w:r>
          </w:p>
        </w:tc>
        <w:tc>
          <w:tcPr>
            <w:tcW w:w="4077" w:type="dxa"/>
            <w:shd w:val="clear" w:color="auto" w:fill="DBE5F1" w:themeFill="accent1" w:themeFillTint="33"/>
          </w:tcPr>
          <w:p w14:paraId="1D0A0996" w14:textId="77777777" w:rsidR="004D4E60" w:rsidRPr="00E61B19" w:rsidRDefault="004D4E60" w:rsidP="00F066E8">
            <w:pPr>
              <w:spacing w:after="60"/>
              <w:rPr>
                <w:rFonts w:asciiTheme="minorHAnsi" w:hAnsiTheme="minorHAnsi" w:cstheme="minorHAnsi"/>
                <w:sz w:val="22"/>
              </w:rPr>
            </w:pPr>
            <w:r w:rsidRPr="00E61B19">
              <w:rPr>
                <w:rFonts w:asciiTheme="minorHAnsi" w:hAnsiTheme="minorHAnsi" w:cstheme="minorHAnsi"/>
                <w:sz w:val="22"/>
              </w:rPr>
              <w:t xml:space="preserve"> </w:t>
            </w:r>
          </w:p>
          <w:p w14:paraId="251E8B52" w14:textId="77777777" w:rsidR="004D4E60" w:rsidRPr="00E61B19" w:rsidRDefault="004D4E60" w:rsidP="00F066E8">
            <w:pPr>
              <w:spacing w:after="60"/>
              <w:ind w:left="360"/>
              <w:rPr>
                <w:rFonts w:asciiTheme="minorHAnsi" w:hAnsiTheme="minorHAnsi" w:cstheme="minorHAnsi"/>
                <w:sz w:val="22"/>
              </w:rPr>
            </w:pPr>
          </w:p>
        </w:tc>
        <w:tc>
          <w:tcPr>
            <w:tcW w:w="4073" w:type="dxa"/>
            <w:shd w:val="clear" w:color="auto" w:fill="F2DBDB" w:themeFill="accent2" w:themeFillTint="33"/>
          </w:tcPr>
          <w:p w14:paraId="1FD39BBD" w14:textId="77777777" w:rsidR="004D4E60" w:rsidRPr="00E61B19" w:rsidRDefault="004D4E60" w:rsidP="004D4E60">
            <w:pPr>
              <w:numPr>
                <w:ilvl w:val="0"/>
                <w:numId w:val="7"/>
              </w:numPr>
              <w:spacing w:after="60"/>
              <w:rPr>
                <w:rFonts w:asciiTheme="minorHAnsi" w:hAnsiTheme="minorHAnsi" w:cstheme="minorHAnsi"/>
                <w:sz w:val="22"/>
              </w:rPr>
            </w:pPr>
          </w:p>
        </w:tc>
        <w:tc>
          <w:tcPr>
            <w:tcW w:w="1446" w:type="dxa"/>
            <w:gridSpan w:val="2"/>
            <w:shd w:val="clear" w:color="auto" w:fill="D9D9D9" w:themeFill="background1" w:themeFillShade="D9"/>
          </w:tcPr>
          <w:p w14:paraId="140A5810" w14:textId="77777777" w:rsidR="004D4E60" w:rsidRPr="00E61B19" w:rsidRDefault="004D4E60" w:rsidP="00F066E8">
            <w:pPr>
              <w:spacing w:after="60"/>
              <w:rPr>
                <w:rFonts w:asciiTheme="minorHAnsi" w:hAnsiTheme="minorHAnsi" w:cstheme="minorHAnsi"/>
                <w:b/>
                <w:sz w:val="22"/>
              </w:rPr>
            </w:pPr>
            <w:r w:rsidRPr="00E61B19">
              <w:rPr>
                <w:rFonts w:asciiTheme="minorHAnsi" w:hAnsiTheme="minorHAnsi" w:cstheme="minorHAnsi"/>
                <w:b/>
                <w:sz w:val="22"/>
              </w:rPr>
              <w:t>Relationships</w:t>
            </w:r>
          </w:p>
          <w:p w14:paraId="6BE10C57" w14:textId="77777777" w:rsidR="004D4E60" w:rsidRPr="00E61B19" w:rsidRDefault="004D4E60" w:rsidP="00F066E8">
            <w:pPr>
              <w:spacing w:after="60"/>
              <w:rPr>
                <w:rFonts w:asciiTheme="minorHAnsi" w:hAnsiTheme="minorHAnsi" w:cstheme="minorHAnsi"/>
                <w:b/>
                <w:sz w:val="22"/>
              </w:rPr>
            </w:pPr>
            <w:r w:rsidRPr="00E61B19">
              <w:rPr>
                <w:rFonts w:asciiTheme="minorHAnsi" w:hAnsiTheme="minorHAnsi" w:cstheme="minorHAnsi"/>
                <w:b/>
                <w:sz w:val="22"/>
              </w:rPr>
              <w:t xml:space="preserve"> to SEPs</w:t>
            </w:r>
          </w:p>
        </w:tc>
        <w:tc>
          <w:tcPr>
            <w:tcW w:w="2820" w:type="dxa"/>
            <w:shd w:val="clear" w:color="auto" w:fill="EAF1DD" w:themeFill="accent3" w:themeFillTint="33"/>
          </w:tcPr>
          <w:p w14:paraId="33A35E17" w14:textId="77777777" w:rsidR="004D4E60" w:rsidRPr="00E61B19" w:rsidRDefault="004D4E60" w:rsidP="004D4E60">
            <w:pPr>
              <w:numPr>
                <w:ilvl w:val="0"/>
                <w:numId w:val="8"/>
              </w:numPr>
              <w:spacing w:after="60"/>
              <w:rPr>
                <w:rFonts w:asciiTheme="minorHAnsi" w:hAnsiTheme="minorHAnsi" w:cstheme="minorHAnsi"/>
                <w:sz w:val="22"/>
              </w:rPr>
            </w:pPr>
          </w:p>
        </w:tc>
      </w:tr>
      <w:bookmarkEnd w:id="1"/>
    </w:tbl>
    <w:p w14:paraId="344DB9E1" w14:textId="77777777" w:rsidR="00E6280A" w:rsidRDefault="00E6280A" w:rsidP="00E6280A">
      <w:pPr>
        <w:rPr>
          <w:rFonts w:asciiTheme="minorHAnsi" w:hAnsiTheme="minorHAnsi" w:cstheme="minorHAnsi"/>
        </w:rPr>
      </w:pPr>
    </w:p>
    <w:p w14:paraId="5ED2C610" w14:textId="77777777" w:rsidR="00E6280A" w:rsidRDefault="00E6280A" w:rsidP="00E6280A">
      <w:pPr>
        <w:rPr>
          <w:rFonts w:asciiTheme="minorHAnsi" w:hAnsiTheme="minorHAnsi" w:cstheme="minorHAnsi"/>
        </w:rPr>
      </w:pPr>
    </w:p>
    <w:p w14:paraId="01AE980D" w14:textId="77777777" w:rsidR="00E6280A" w:rsidRDefault="00E6280A" w:rsidP="00E6280A">
      <w:pPr>
        <w:rPr>
          <w:rFonts w:asciiTheme="minorHAnsi" w:hAnsiTheme="minorHAnsi" w:cstheme="minorHAnsi"/>
        </w:rPr>
      </w:pPr>
    </w:p>
    <w:p w14:paraId="3EA561B1" w14:textId="77777777" w:rsidR="00E6280A" w:rsidRDefault="00E6280A" w:rsidP="00E6280A">
      <w:pPr>
        <w:rPr>
          <w:rFonts w:asciiTheme="minorHAnsi" w:hAnsiTheme="minorHAnsi" w:cstheme="minorHAnsi"/>
        </w:rPr>
      </w:pPr>
    </w:p>
    <w:p w14:paraId="75981C75" w14:textId="77777777" w:rsidR="00E6280A" w:rsidRDefault="00E6280A" w:rsidP="00E6280A">
      <w:pPr>
        <w:rPr>
          <w:rFonts w:asciiTheme="minorHAnsi" w:hAnsiTheme="minorHAnsi" w:cstheme="minorHAnsi"/>
        </w:rPr>
      </w:pPr>
    </w:p>
    <w:p w14:paraId="7857C14F" w14:textId="3EAA9E22" w:rsidR="00E6280A" w:rsidRPr="00DD2356" w:rsidRDefault="00E6280A" w:rsidP="00E6280A">
      <w:pPr>
        <w:rPr>
          <w:rFonts w:asciiTheme="minorHAnsi" w:eastAsia="Calibri" w:hAnsiTheme="minorHAnsi" w:cstheme="minorHAnsi"/>
        </w:rPr>
      </w:pPr>
      <w:r w:rsidRPr="00DD2356">
        <w:rPr>
          <w:rFonts w:asciiTheme="minorHAnsi" w:hAnsiTheme="minorHAnsi" w:cstheme="minorHAnsi"/>
        </w:rPr>
        <w:lastRenderedPageBreak/>
        <w:t>Th</w:t>
      </w:r>
      <w:r>
        <w:rPr>
          <w:rFonts w:asciiTheme="minorHAnsi" w:hAnsiTheme="minorHAnsi" w:cstheme="minorHAnsi"/>
        </w:rPr>
        <w:t xml:space="preserve">e </w:t>
      </w:r>
      <w:r>
        <w:rPr>
          <w:rFonts w:asciiTheme="minorHAnsi" w:hAnsiTheme="minorHAnsi" w:cstheme="minorHAnsi"/>
        </w:rPr>
        <w:t>Verification of Task Alignment Tool Template</w:t>
      </w:r>
      <w:r>
        <w:rPr>
          <w:rFonts w:asciiTheme="minorHAnsi" w:hAnsiTheme="minorHAnsi" w:cstheme="minorHAnsi"/>
        </w:rPr>
        <w:t xml:space="preserve"> was</w:t>
      </w:r>
      <w:r w:rsidRPr="00DD2356">
        <w:rPr>
          <w:rFonts w:asciiTheme="minorHAnsi" w:hAnsiTheme="minorHAnsi" w:cstheme="minorHAnsi"/>
        </w:rPr>
        <w:t xml:space="preserve"> developed with funding from the US Department of Education under Enhanced Assessment Grants Program CFDA 84.368A. The contents do not necessarily represent the policy of the US Department of Education, and no assumption of endorsement by the Federal government should be made. </w:t>
      </w:r>
      <w:r w:rsidRPr="00DD2356">
        <w:rPr>
          <w:rFonts w:asciiTheme="minorHAnsi" w:hAnsiTheme="minorHAnsi" w:cstheme="minorHAnsi"/>
        </w:rPr>
        <w:br/>
      </w:r>
      <w:r w:rsidRPr="00DD2356">
        <w:rPr>
          <w:rFonts w:asciiTheme="minorHAnsi" w:hAnsiTheme="minorHAnsi" w:cstheme="minorHAnsi"/>
        </w:rPr>
        <w:br/>
        <w:t xml:space="preserve">All rights reserved. Any or all portions of this document may be reproduced and distributed without prior permission, provided the source is cited as: Strengthening Claims-based Interpretations and Uses of Local and Large-scale Science Assessment Scores Project (SCILLSS). (2020). </w:t>
      </w:r>
      <w:r w:rsidRPr="00DD2356">
        <w:rPr>
          <w:rFonts w:asciiTheme="minorHAnsi" w:hAnsiTheme="minorHAnsi" w:cstheme="minorHAnsi"/>
          <w:i/>
          <w:iCs/>
        </w:rPr>
        <w:t xml:space="preserve">SCILLSS Classroom Science Assessment Workshop: </w:t>
      </w:r>
      <w:r>
        <w:rPr>
          <w:rFonts w:asciiTheme="minorHAnsi" w:hAnsiTheme="minorHAnsi" w:cstheme="minorHAnsi"/>
          <w:i/>
          <w:iCs/>
        </w:rPr>
        <w:t>Verification of Task Alignment Tool Template</w:t>
      </w:r>
      <w:bookmarkStart w:id="2" w:name="_GoBack"/>
      <w:bookmarkEnd w:id="2"/>
      <w:r w:rsidRPr="00DD2356">
        <w:rPr>
          <w:rFonts w:asciiTheme="minorHAnsi" w:hAnsiTheme="minorHAnsi" w:cstheme="minorHAnsi"/>
        </w:rPr>
        <w:t>. Lincoln, NE: Nebraska Department of Education.</w:t>
      </w:r>
    </w:p>
    <w:p w14:paraId="67E5DCE2" w14:textId="77777777" w:rsidR="00E6280A" w:rsidRDefault="00E6280A"/>
    <w:sectPr w:rsidR="00E6280A" w:rsidSect="00620C57">
      <w:footerReference w:type="default" r:id="rId8"/>
      <w:pgSz w:w="15840" w:h="12240" w:orient="landscape"/>
      <w:pgMar w:top="1440" w:right="5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FDC2C" w14:textId="77777777" w:rsidR="00515676" w:rsidRDefault="00515676">
      <w:r>
        <w:separator/>
      </w:r>
    </w:p>
  </w:endnote>
  <w:endnote w:type="continuationSeparator" w:id="0">
    <w:p w14:paraId="78E52FE6" w14:textId="77777777" w:rsidR="00515676" w:rsidRDefault="00515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2"/>
        <w:szCs w:val="22"/>
      </w:rPr>
      <w:id w:val="-587380709"/>
      <w:docPartObj>
        <w:docPartGallery w:val="Page Numbers (Bottom of Page)"/>
        <w:docPartUnique/>
      </w:docPartObj>
    </w:sdtPr>
    <w:sdtEndPr>
      <w:rPr>
        <w:noProof/>
      </w:rPr>
    </w:sdtEndPr>
    <w:sdtContent>
      <w:p w14:paraId="3CA63BEB" w14:textId="749DA732" w:rsidR="007E2E5B" w:rsidRPr="007E2E5B" w:rsidRDefault="007E2E5B" w:rsidP="007E2E5B">
        <w:pPr>
          <w:pStyle w:val="Footer"/>
          <w:rPr>
            <w:rFonts w:asciiTheme="minorHAnsi" w:hAnsiTheme="minorHAnsi"/>
            <w:sz w:val="22"/>
            <w:szCs w:val="22"/>
          </w:rPr>
        </w:pPr>
        <w:r w:rsidRPr="007E2E5B">
          <w:rPr>
            <w:rFonts w:asciiTheme="minorHAnsi" w:hAnsiTheme="minorHAnsi"/>
            <w:sz w:val="22"/>
            <w:szCs w:val="22"/>
          </w:rPr>
          <w:t>SCILLSS Classroom Science Assessment Workshop: Verification of Task Alignment Tool Template</w:t>
        </w:r>
        <w:r w:rsidRPr="007E2E5B">
          <w:rPr>
            <w:rFonts w:asciiTheme="minorHAnsi" w:hAnsiTheme="minorHAnsi"/>
            <w:sz w:val="22"/>
            <w:szCs w:val="22"/>
          </w:rPr>
          <w:tab/>
        </w:r>
        <w:r w:rsidRPr="007E2E5B">
          <w:rPr>
            <w:rFonts w:asciiTheme="minorHAnsi" w:hAnsiTheme="minorHAnsi"/>
            <w:sz w:val="22"/>
            <w:szCs w:val="22"/>
          </w:rPr>
          <w:tab/>
        </w:r>
        <w:r w:rsidRPr="007E2E5B">
          <w:rPr>
            <w:rFonts w:asciiTheme="minorHAnsi" w:hAnsiTheme="minorHAnsi"/>
            <w:sz w:val="22"/>
            <w:szCs w:val="22"/>
          </w:rPr>
          <w:tab/>
        </w:r>
        <w:r w:rsidRPr="007E2E5B">
          <w:rPr>
            <w:rFonts w:asciiTheme="minorHAnsi" w:hAnsiTheme="minorHAnsi"/>
            <w:sz w:val="22"/>
            <w:szCs w:val="22"/>
          </w:rPr>
          <w:tab/>
        </w:r>
        <w:r w:rsidRPr="007E2E5B">
          <w:rPr>
            <w:rFonts w:asciiTheme="minorHAnsi" w:hAnsiTheme="minorHAnsi"/>
            <w:sz w:val="22"/>
            <w:szCs w:val="22"/>
          </w:rPr>
          <w:tab/>
        </w:r>
        <w:r w:rsidRPr="007E2E5B">
          <w:rPr>
            <w:rFonts w:asciiTheme="minorHAnsi" w:hAnsiTheme="minorHAnsi"/>
            <w:sz w:val="22"/>
            <w:szCs w:val="22"/>
          </w:rPr>
          <w:tab/>
        </w:r>
        <w:r w:rsidRPr="007E2E5B">
          <w:rPr>
            <w:rFonts w:asciiTheme="minorHAnsi" w:hAnsiTheme="minorHAnsi"/>
            <w:sz w:val="22"/>
            <w:szCs w:val="22"/>
          </w:rPr>
          <w:fldChar w:fldCharType="begin"/>
        </w:r>
        <w:r w:rsidRPr="007E2E5B">
          <w:rPr>
            <w:rFonts w:asciiTheme="minorHAnsi" w:hAnsiTheme="minorHAnsi"/>
            <w:sz w:val="22"/>
            <w:szCs w:val="22"/>
          </w:rPr>
          <w:instrText xml:space="preserve"> PAGE   \* MERGEFORMAT </w:instrText>
        </w:r>
        <w:r w:rsidRPr="007E2E5B">
          <w:rPr>
            <w:rFonts w:asciiTheme="minorHAnsi" w:hAnsiTheme="minorHAnsi"/>
            <w:sz w:val="22"/>
            <w:szCs w:val="22"/>
          </w:rPr>
          <w:fldChar w:fldCharType="separate"/>
        </w:r>
        <w:r w:rsidRPr="007E2E5B">
          <w:rPr>
            <w:rFonts w:asciiTheme="minorHAnsi" w:hAnsiTheme="minorHAnsi"/>
            <w:noProof/>
            <w:sz w:val="22"/>
            <w:szCs w:val="22"/>
          </w:rPr>
          <w:t>2</w:t>
        </w:r>
        <w:r w:rsidRPr="007E2E5B">
          <w:rPr>
            <w:rFonts w:asciiTheme="minorHAnsi" w:hAnsiTheme="minorHAnsi"/>
            <w:noProof/>
            <w:sz w:val="22"/>
            <w:szCs w:val="22"/>
          </w:rPr>
          <w:fldChar w:fldCharType="end"/>
        </w:r>
      </w:p>
    </w:sdtContent>
  </w:sdt>
  <w:p w14:paraId="49D0ABC2" w14:textId="0D101299" w:rsidR="00BD1246" w:rsidRPr="007E2E5B" w:rsidRDefault="00515676" w:rsidP="004B39B8">
    <w:pPr>
      <w:pStyle w:val="Footer"/>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C5414" w14:textId="77777777" w:rsidR="00515676" w:rsidRDefault="00515676">
      <w:r>
        <w:separator/>
      </w:r>
    </w:p>
  </w:footnote>
  <w:footnote w:type="continuationSeparator" w:id="0">
    <w:p w14:paraId="0CC6009C" w14:textId="77777777" w:rsidR="00515676" w:rsidRDefault="005156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D589D"/>
    <w:multiLevelType w:val="hybridMultilevel"/>
    <w:tmpl w:val="F93C3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A859DA"/>
    <w:multiLevelType w:val="hybridMultilevel"/>
    <w:tmpl w:val="B498D784"/>
    <w:lvl w:ilvl="0" w:tplc="04090001">
      <w:start w:val="1"/>
      <w:numFmt w:val="bullet"/>
      <w:lvlText w:val=""/>
      <w:lvlJc w:val="left"/>
      <w:pPr>
        <w:ind w:left="1080" w:hanging="360"/>
      </w:pPr>
      <w:rPr>
        <w:rFonts w:ascii="Symbol" w:hAnsi="Symbol" w:hint="default"/>
      </w:rPr>
    </w:lvl>
    <w:lvl w:ilvl="1" w:tplc="9ECCA2E6">
      <w:start w:val="2"/>
      <w:numFmt w:val="bullet"/>
      <w:lvlText w:val="•"/>
      <w:lvlJc w:val="left"/>
      <w:pPr>
        <w:ind w:left="1800" w:hanging="360"/>
      </w:pPr>
      <w:rPr>
        <w:rFonts w:ascii="Calibri" w:eastAsia="Century"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394677D"/>
    <w:multiLevelType w:val="hybridMultilevel"/>
    <w:tmpl w:val="88D267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36743C18"/>
    <w:multiLevelType w:val="hybridMultilevel"/>
    <w:tmpl w:val="35E87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9437847"/>
    <w:multiLevelType w:val="hybridMultilevel"/>
    <w:tmpl w:val="302A3B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4B746856"/>
    <w:multiLevelType w:val="hybridMultilevel"/>
    <w:tmpl w:val="468616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5208557A"/>
    <w:multiLevelType w:val="hybridMultilevel"/>
    <w:tmpl w:val="074E7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DB7311"/>
    <w:multiLevelType w:val="hybridMultilevel"/>
    <w:tmpl w:val="2A464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5E01D5"/>
    <w:multiLevelType w:val="hybridMultilevel"/>
    <w:tmpl w:val="DCA08E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6ACF4A63"/>
    <w:multiLevelType w:val="hybridMultilevel"/>
    <w:tmpl w:val="429CA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71523002"/>
    <w:multiLevelType w:val="hybridMultilevel"/>
    <w:tmpl w:val="0B227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7270A8"/>
    <w:multiLevelType w:val="hybridMultilevel"/>
    <w:tmpl w:val="6FE66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0"/>
  </w:num>
  <w:num w:numId="4">
    <w:abstractNumId w:val="0"/>
  </w:num>
  <w:num w:numId="5">
    <w:abstractNumId w:val="6"/>
  </w:num>
  <w:num w:numId="6">
    <w:abstractNumId w:val="8"/>
  </w:num>
  <w:num w:numId="7">
    <w:abstractNumId w:val="4"/>
  </w:num>
  <w:num w:numId="8">
    <w:abstractNumId w:val="2"/>
  </w:num>
  <w:num w:numId="9">
    <w:abstractNumId w:val="9"/>
  </w:num>
  <w:num w:numId="10">
    <w:abstractNumId w:val="5"/>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G0MLcwNzexMDAxM7VU0lEKTi0uzszPAykwqgUA9SRc9SwAAAA="/>
  </w:docVars>
  <w:rsids>
    <w:rsidRoot w:val="004D4E60"/>
    <w:rsid w:val="000757E8"/>
    <w:rsid w:val="001210CF"/>
    <w:rsid w:val="0013293B"/>
    <w:rsid w:val="001E2B6D"/>
    <w:rsid w:val="002C7855"/>
    <w:rsid w:val="002D2514"/>
    <w:rsid w:val="00315EB6"/>
    <w:rsid w:val="00330A72"/>
    <w:rsid w:val="003A39B2"/>
    <w:rsid w:val="003F06EE"/>
    <w:rsid w:val="003F6B34"/>
    <w:rsid w:val="004D4E60"/>
    <w:rsid w:val="00506D65"/>
    <w:rsid w:val="00515676"/>
    <w:rsid w:val="00555382"/>
    <w:rsid w:val="00566720"/>
    <w:rsid w:val="0058437F"/>
    <w:rsid w:val="00587C6E"/>
    <w:rsid w:val="005A7E0F"/>
    <w:rsid w:val="006024A2"/>
    <w:rsid w:val="00620C57"/>
    <w:rsid w:val="00640B67"/>
    <w:rsid w:val="00695DB5"/>
    <w:rsid w:val="007037B6"/>
    <w:rsid w:val="007377BB"/>
    <w:rsid w:val="00757BA3"/>
    <w:rsid w:val="007E2E5B"/>
    <w:rsid w:val="008F3009"/>
    <w:rsid w:val="009429DD"/>
    <w:rsid w:val="00A86202"/>
    <w:rsid w:val="00AB07BB"/>
    <w:rsid w:val="00B268BF"/>
    <w:rsid w:val="00B83C4D"/>
    <w:rsid w:val="00BB2A95"/>
    <w:rsid w:val="00D167B0"/>
    <w:rsid w:val="00E37F46"/>
    <w:rsid w:val="00E6280A"/>
    <w:rsid w:val="00E8018C"/>
    <w:rsid w:val="00ED0604"/>
    <w:rsid w:val="00EE2F67"/>
    <w:rsid w:val="00FB7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0F695"/>
  <w15:chartTrackingRefBased/>
  <w15:docId w15:val="{8A1493B7-6C1B-4C52-B1FE-B9670CE5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7">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4D4E60"/>
  </w:style>
  <w:style w:type="paragraph" w:styleId="Heading1">
    <w:name w:val="heading 1"/>
    <w:basedOn w:val="Normal"/>
    <w:next w:val="BodyText1"/>
    <w:link w:val="Heading1Char"/>
    <w:qFormat/>
    <w:rsid w:val="002D2514"/>
    <w:pPr>
      <w:keepNext/>
      <w:spacing w:before="360" w:after="120"/>
      <w:outlineLvl w:val="0"/>
    </w:pPr>
    <w:rPr>
      <w:b/>
      <w:bCs/>
      <w:kern w:val="32"/>
      <w:sz w:val="28"/>
      <w:lang w:bidi="en-US"/>
    </w:rPr>
  </w:style>
  <w:style w:type="paragraph" w:styleId="Heading2">
    <w:name w:val="heading 2"/>
    <w:basedOn w:val="Normal"/>
    <w:next w:val="Normal"/>
    <w:link w:val="Heading2Char"/>
    <w:qFormat/>
    <w:rsid w:val="002D2514"/>
    <w:pPr>
      <w:keepNext/>
      <w:spacing w:after="60"/>
      <w:outlineLvl w:val="1"/>
    </w:pPr>
    <w:rPr>
      <w:b/>
      <w:iCs/>
      <w:sz w:val="24"/>
      <w:lang w:bidi="en-US"/>
    </w:rPr>
  </w:style>
  <w:style w:type="paragraph" w:styleId="Heading3">
    <w:name w:val="heading 3"/>
    <w:basedOn w:val="Normal"/>
    <w:next w:val="Normal"/>
    <w:link w:val="Heading3Char"/>
    <w:qFormat/>
    <w:rsid w:val="002D2514"/>
    <w:pPr>
      <w:keepNext/>
      <w:spacing w:before="240" w:after="60"/>
      <w:outlineLvl w:val="2"/>
    </w:pPr>
    <w:rPr>
      <w:b/>
      <w:bCs/>
      <w:i/>
      <w:color w:val="7F7F7F"/>
    </w:rPr>
  </w:style>
  <w:style w:type="paragraph" w:styleId="Heading4">
    <w:name w:val="heading 4"/>
    <w:basedOn w:val="Normal"/>
    <w:next w:val="Normal"/>
    <w:link w:val="Heading4Char"/>
    <w:qFormat/>
    <w:rsid w:val="002D2514"/>
    <w:pPr>
      <w:keepNext/>
      <w:spacing w:after="240"/>
      <w:outlineLvl w:val="3"/>
    </w:pPr>
    <w:rPr>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Char"/>
    <w:qFormat/>
    <w:rsid w:val="002D2514"/>
    <w:pPr>
      <w:spacing w:after="240"/>
    </w:pPr>
  </w:style>
  <w:style w:type="character" w:customStyle="1" w:styleId="BodytextChar">
    <w:name w:val="Body text Char"/>
    <w:basedOn w:val="DefaultParagraphFont"/>
    <w:link w:val="BodyText1"/>
    <w:rsid w:val="002D2514"/>
  </w:style>
  <w:style w:type="paragraph" w:customStyle="1" w:styleId="Exhibitheading">
    <w:name w:val="Exhibit heading"/>
    <w:basedOn w:val="Normal"/>
    <w:link w:val="ExhibitheadingChar"/>
    <w:qFormat/>
    <w:rsid w:val="002D2514"/>
    <w:pPr>
      <w:spacing w:after="120"/>
    </w:pPr>
    <w:rPr>
      <w:b/>
      <w:lang w:bidi="en-US"/>
    </w:rPr>
  </w:style>
  <w:style w:type="character" w:customStyle="1" w:styleId="ExhibitheadingChar">
    <w:name w:val="Exhibit heading Char"/>
    <w:basedOn w:val="DefaultParagraphFont"/>
    <w:link w:val="Exhibitheading"/>
    <w:rsid w:val="002D2514"/>
    <w:rPr>
      <w:b/>
      <w:lang w:bidi="en-US"/>
    </w:rPr>
  </w:style>
  <w:style w:type="character" w:customStyle="1" w:styleId="Heading1Char">
    <w:name w:val="Heading 1 Char"/>
    <w:basedOn w:val="DefaultParagraphFont"/>
    <w:link w:val="Heading1"/>
    <w:rsid w:val="002D2514"/>
    <w:rPr>
      <w:b/>
      <w:bCs/>
      <w:kern w:val="32"/>
      <w:sz w:val="28"/>
      <w:lang w:bidi="en-US"/>
    </w:rPr>
  </w:style>
  <w:style w:type="character" w:customStyle="1" w:styleId="Heading2Char">
    <w:name w:val="Heading 2 Char"/>
    <w:basedOn w:val="DefaultParagraphFont"/>
    <w:link w:val="Heading2"/>
    <w:rsid w:val="002D2514"/>
    <w:rPr>
      <w:b/>
      <w:iCs/>
      <w:sz w:val="24"/>
      <w:lang w:bidi="en-US"/>
    </w:rPr>
  </w:style>
  <w:style w:type="character" w:customStyle="1" w:styleId="Heading3Char">
    <w:name w:val="Heading 3 Char"/>
    <w:basedOn w:val="DefaultParagraphFont"/>
    <w:link w:val="Heading3"/>
    <w:rsid w:val="002D2514"/>
    <w:rPr>
      <w:b/>
      <w:bCs/>
      <w:i/>
      <w:color w:val="7F7F7F"/>
    </w:rPr>
  </w:style>
  <w:style w:type="character" w:customStyle="1" w:styleId="Heading4Char">
    <w:name w:val="Heading 4 Char"/>
    <w:basedOn w:val="DefaultParagraphFont"/>
    <w:link w:val="Heading4"/>
    <w:rsid w:val="002D2514"/>
    <w:rPr>
      <w:b/>
      <w:bCs/>
      <w:lang w:bidi="en-US"/>
    </w:rPr>
  </w:style>
  <w:style w:type="paragraph" w:styleId="TOC1">
    <w:name w:val="toc 1"/>
    <w:basedOn w:val="Normal"/>
    <w:next w:val="Normal"/>
    <w:autoRedefine/>
    <w:uiPriority w:val="39"/>
    <w:unhideWhenUsed/>
    <w:qFormat/>
    <w:rsid w:val="002D2514"/>
    <w:pPr>
      <w:tabs>
        <w:tab w:val="right" w:leader="dot" w:pos="9350"/>
      </w:tabs>
      <w:spacing w:after="100"/>
    </w:pPr>
  </w:style>
  <w:style w:type="paragraph" w:styleId="TOC2">
    <w:name w:val="toc 2"/>
    <w:basedOn w:val="Normal"/>
    <w:next w:val="Normal"/>
    <w:autoRedefine/>
    <w:uiPriority w:val="39"/>
    <w:unhideWhenUsed/>
    <w:qFormat/>
    <w:rsid w:val="002D2514"/>
    <w:pPr>
      <w:spacing w:after="100"/>
      <w:ind w:left="220"/>
    </w:pPr>
  </w:style>
  <w:style w:type="paragraph" w:styleId="Title">
    <w:name w:val="Title"/>
    <w:basedOn w:val="Normal"/>
    <w:next w:val="Normal"/>
    <w:link w:val="TitleChar"/>
    <w:uiPriority w:val="10"/>
    <w:qFormat/>
    <w:rsid w:val="002D2514"/>
    <w:pPr>
      <w:pBdr>
        <w:bottom w:val="single" w:sz="8" w:space="1" w:color="4F81BD" w:themeColor="accent1"/>
      </w:pBdr>
      <w:spacing w:after="300"/>
    </w:pPr>
    <w:rPr>
      <w:sz w:val="52"/>
      <w:szCs w:val="52"/>
      <w:lang w:bidi="en-US"/>
    </w:rPr>
  </w:style>
  <w:style w:type="character" w:customStyle="1" w:styleId="TitleChar">
    <w:name w:val="Title Char"/>
    <w:basedOn w:val="DefaultParagraphFont"/>
    <w:link w:val="Title"/>
    <w:uiPriority w:val="10"/>
    <w:rsid w:val="002D2514"/>
    <w:rPr>
      <w:sz w:val="52"/>
      <w:szCs w:val="52"/>
      <w:lang w:bidi="en-US"/>
    </w:rPr>
  </w:style>
  <w:style w:type="paragraph" w:styleId="TOCHeading">
    <w:name w:val="TOC Heading"/>
    <w:basedOn w:val="Heading1"/>
    <w:next w:val="Normal"/>
    <w:uiPriority w:val="39"/>
    <w:qFormat/>
    <w:rsid w:val="002D2514"/>
    <w:pPr>
      <w:keepLines/>
      <w:spacing w:before="480" w:after="0" w:line="276" w:lineRule="auto"/>
      <w:outlineLvl w:val="9"/>
    </w:pPr>
    <w:rPr>
      <w:rFonts w:cs="Times New Roman"/>
      <w:kern w:val="0"/>
      <w:szCs w:val="28"/>
      <w:lang w:bidi="ar-SA"/>
    </w:rPr>
  </w:style>
  <w:style w:type="paragraph" w:styleId="ListParagraph">
    <w:name w:val="List Paragraph"/>
    <w:basedOn w:val="Normal"/>
    <w:uiPriority w:val="34"/>
    <w:qFormat/>
    <w:rsid w:val="004D4E60"/>
    <w:pPr>
      <w:ind w:left="720"/>
      <w:contextualSpacing/>
    </w:pPr>
  </w:style>
  <w:style w:type="character" w:customStyle="1" w:styleId="popup">
    <w:name w:val="popup"/>
    <w:basedOn w:val="DefaultParagraphFont"/>
    <w:rsid w:val="004D4E60"/>
  </w:style>
  <w:style w:type="character" w:customStyle="1" w:styleId="red">
    <w:name w:val="red"/>
    <w:basedOn w:val="DefaultParagraphFont"/>
    <w:rsid w:val="004D4E60"/>
  </w:style>
  <w:style w:type="character" w:styleId="Emphasis">
    <w:name w:val="Emphasis"/>
    <w:basedOn w:val="DefaultParagraphFont"/>
    <w:uiPriority w:val="20"/>
    <w:qFormat/>
    <w:rsid w:val="004D4E60"/>
    <w:rPr>
      <w:i/>
      <w:iCs/>
    </w:rPr>
  </w:style>
  <w:style w:type="character" w:customStyle="1" w:styleId="normaltextrun">
    <w:name w:val="normaltextrun"/>
    <w:basedOn w:val="DefaultParagraphFont"/>
    <w:rsid w:val="004D4E60"/>
  </w:style>
  <w:style w:type="paragraph" w:styleId="Footer">
    <w:name w:val="footer"/>
    <w:basedOn w:val="Normal"/>
    <w:link w:val="FooterChar"/>
    <w:uiPriority w:val="99"/>
    <w:unhideWhenUsed/>
    <w:rsid w:val="004D4E60"/>
    <w:pPr>
      <w:tabs>
        <w:tab w:val="center" w:pos="4680"/>
        <w:tab w:val="right" w:pos="9360"/>
      </w:tabs>
    </w:pPr>
    <w:rPr>
      <w:rFonts w:ascii="Times New Roman" w:hAnsi="Times New Roman" w:cs="Times New Roman"/>
      <w:sz w:val="20"/>
      <w:szCs w:val="20"/>
    </w:rPr>
  </w:style>
  <w:style w:type="character" w:customStyle="1" w:styleId="FooterChar">
    <w:name w:val="Footer Char"/>
    <w:basedOn w:val="DefaultParagraphFont"/>
    <w:link w:val="Footer"/>
    <w:uiPriority w:val="99"/>
    <w:rsid w:val="004D4E60"/>
    <w:rPr>
      <w:rFonts w:ascii="Times New Roman" w:hAnsi="Times New Roman" w:cs="Times New Roman"/>
      <w:sz w:val="20"/>
      <w:szCs w:val="20"/>
    </w:rPr>
  </w:style>
  <w:style w:type="table" w:customStyle="1" w:styleId="TableGrid3">
    <w:name w:val="Table Grid3"/>
    <w:basedOn w:val="TableNormal"/>
    <w:next w:val="TableGrid"/>
    <w:uiPriority w:val="39"/>
    <w:rsid w:val="004D4E60"/>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D4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57E8"/>
    <w:pPr>
      <w:tabs>
        <w:tab w:val="center" w:pos="4680"/>
        <w:tab w:val="right" w:pos="9360"/>
      </w:tabs>
    </w:pPr>
  </w:style>
  <w:style w:type="character" w:customStyle="1" w:styleId="HeaderChar">
    <w:name w:val="Header Char"/>
    <w:basedOn w:val="DefaultParagraphFont"/>
    <w:link w:val="Header"/>
    <w:uiPriority w:val="99"/>
    <w:rsid w:val="00075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186</Words>
  <Characters>1065</Characters>
  <Application>Microsoft Office Word</Application>
  <DocSecurity>0</DocSecurity>
  <Lines>8</Lines>
  <Paragraphs>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/SCILLSS Classroom Science Assessment Workshop Resouces</vt:lpstr>
      <vt:lpstr>Verification of T ask Alignment</vt:lpstr>
      <vt:lpstr>    Verification of Alignment to Aspects of the Unpacking and Task Specifications To</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Turner</dc:creator>
  <cp:keywords/>
  <dc:description/>
  <cp:lastModifiedBy>Erin Buchanan</cp:lastModifiedBy>
  <cp:revision>8</cp:revision>
  <dcterms:created xsi:type="dcterms:W3CDTF">2020-03-19T16:41:00Z</dcterms:created>
  <dcterms:modified xsi:type="dcterms:W3CDTF">2020-05-01T11:46:00Z</dcterms:modified>
</cp:coreProperties>
</file>